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CD8A" w14:textId="67899E07" w:rsidR="00E74A04" w:rsidRPr="00437659" w:rsidRDefault="00E74A04" w:rsidP="00144BB5">
      <w:pPr>
        <w:pStyle w:val="Heading1"/>
        <w:spacing w:line="240" w:lineRule="auto"/>
        <w:jc w:val="center"/>
        <w:rPr>
          <w:rFonts w:ascii="Times New Roman" w:eastAsia="Times New Roman" w:hAnsi="Times New Roman" w:cs="Times New Roman"/>
          <w:b/>
          <w:bCs/>
          <w:i/>
          <w:color w:val="auto"/>
          <w:kern w:val="32"/>
          <w:sz w:val="36"/>
          <w:szCs w:val="36"/>
        </w:rPr>
      </w:pPr>
      <w:r w:rsidRPr="00437659">
        <w:rPr>
          <w:rFonts w:ascii="Times New Roman" w:eastAsia="Times New Roman" w:hAnsi="Times New Roman" w:cs="Times New Roman"/>
          <w:b/>
          <w:bCs/>
          <w:i/>
          <w:color w:val="auto"/>
          <w:kern w:val="32"/>
          <w:sz w:val="36"/>
          <w:szCs w:val="36"/>
        </w:rPr>
        <w:t>Foster Town Council Meeting Agenda</w:t>
      </w:r>
    </w:p>
    <w:p w14:paraId="4214252A" w14:textId="407E67A5" w:rsidR="00E74A04" w:rsidRDefault="00F719D9" w:rsidP="00144BB5">
      <w:pPr>
        <w:autoSpaceDE w:val="0"/>
        <w:autoSpaceDN w:val="0"/>
        <w:adjustRightInd w:val="0"/>
        <w:spacing w:after="0" w:line="240" w:lineRule="auto"/>
        <w:jc w:val="center"/>
        <w:rPr>
          <w:rFonts w:ascii="Times New Roman" w:hAnsi="Times New Roman" w:cs="Times New Roman"/>
          <w:color w:val="000000"/>
          <w:sz w:val="20"/>
          <w:szCs w:val="20"/>
        </w:rPr>
      </w:pPr>
      <w:r w:rsidRPr="00437659">
        <w:rPr>
          <w:rFonts w:ascii="Times New Roman" w:hAnsi="Times New Roman" w:cs="Times New Roman"/>
          <w:color w:val="000000"/>
          <w:sz w:val="20"/>
          <w:szCs w:val="20"/>
        </w:rPr>
        <w:t>BENJAMIN EDDY BUILDING, 6 SOUTH KILLINGLY ROAD</w:t>
      </w:r>
      <w:r w:rsidR="00F16F39" w:rsidRPr="00437659">
        <w:rPr>
          <w:rFonts w:ascii="Times New Roman" w:hAnsi="Times New Roman" w:cs="Times New Roman"/>
          <w:color w:val="000000"/>
          <w:sz w:val="20"/>
          <w:szCs w:val="20"/>
        </w:rPr>
        <w:t>, FOSTER,</w:t>
      </w:r>
      <w:r w:rsidR="00E74A04" w:rsidRPr="00437659">
        <w:rPr>
          <w:rFonts w:ascii="Times New Roman" w:hAnsi="Times New Roman" w:cs="Times New Roman"/>
          <w:color w:val="000000"/>
          <w:sz w:val="20"/>
          <w:szCs w:val="20"/>
        </w:rPr>
        <w:t xml:space="preserve"> RI 02825</w:t>
      </w:r>
    </w:p>
    <w:p w14:paraId="4C5B0958" w14:textId="6B7021C5" w:rsidR="00E8201A" w:rsidRPr="00437659" w:rsidRDefault="00E8201A" w:rsidP="00E8201A">
      <w:pPr>
        <w:autoSpaceDE w:val="0"/>
        <w:autoSpaceDN w:val="0"/>
        <w:adjustRightInd w:val="0"/>
        <w:spacing w:after="0" w:line="240" w:lineRule="auto"/>
        <w:jc w:val="center"/>
        <w:rPr>
          <w:rFonts w:ascii="Times New Roman" w:hAnsi="Times New Roman" w:cs="Times New Roman"/>
          <w:color w:val="000000"/>
          <w:sz w:val="20"/>
          <w:szCs w:val="20"/>
        </w:rPr>
      </w:pPr>
      <w:r w:rsidRPr="00E8201A">
        <w:rPr>
          <w:rFonts w:ascii="Times New Roman" w:hAnsi="Times New Roman" w:cs="Times New Roman"/>
          <w:color w:val="000000"/>
          <w:kern w:val="0"/>
          <w:sz w:val="24"/>
          <w:szCs w:val="24"/>
        </w:rPr>
        <w:t xml:space="preserve"> </w:t>
      </w:r>
      <w:r w:rsidR="00663308">
        <w:rPr>
          <w:rFonts w:ascii="Times New Roman" w:hAnsi="Times New Roman" w:cs="Times New Roman"/>
          <w:b/>
          <w:bCs/>
          <w:color w:val="000000"/>
          <w:kern w:val="0"/>
          <w:sz w:val="28"/>
          <w:szCs w:val="28"/>
        </w:rPr>
        <w:t xml:space="preserve">Live Stream </w:t>
      </w:r>
      <w:r w:rsidRPr="00E8201A">
        <w:rPr>
          <w:rFonts w:ascii="Times New Roman" w:hAnsi="Times New Roman" w:cs="Times New Roman"/>
          <w:b/>
          <w:bCs/>
          <w:color w:val="000000"/>
          <w:kern w:val="0"/>
          <w:sz w:val="28"/>
          <w:szCs w:val="28"/>
        </w:rPr>
        <w:t>using Zoom via Computer or Phone</w:t>
      </w:r>
    </w:p>
    <w:p w14:paraId="21E7AE50" w14:textId="428ACB5D" w:rsidR="00E74A04" w:rsidRPr="00437659" w:rsidRDefault="00034B2B" w:rsidP="00144BB5">
      <w:pPr>
        <w:spacing w:after="0" w:line="240" w:lineRule="auto"/>
        <w:jc w:val="center"/>
        <w:rPr>
          <w:rFonts w:ascii="Times New Roman" w:eastAsia="Times New Roman" w:hAnsi="Times New Roman" w:cs="Times New Roman"/>
        </w:rPr>
      </w:pPr>
      <w:r w:rsidRPr="00437659">
        <w:rPr>
          <w:rFonts w:ascii="Times New Roman" w:eastAsia="Times New Roman" w:hAnsi="Times New Roman" w:cs="Times New Roman"/>
        </w:rPr>
        <w:t>Thursday</w:t>
      </w:r>
      <w:r w:rsidR="009C5283" w:rsidRPr="00437659">
        <w:rPr>
          <w:rFonts w:ascii="Times New Roman" w:eastAsia="Times New Roman" w:hAnsi="Times New Roman" w:cs="Times New Roman"/>
        </w:rPr>
        <w:t xml:space="preserve">, </w:t>
      </w:r>
      <w:r w:rsidR="00236973">
        <w:rPr>
          <w:rFonts w:ascii="Times New Roman" w:eastAsia="Times New Roman" w:hAnsi="Times New Roman" w:cs="Times New Roman"/>
        </w:rPr>
        <w:t>April, 11,</w:t>
      </w:r>
      <w:r w:rsidR="00851B07">
        <w:rPr>
          <w:rFonts w:ascii="Times New Roman" w:eastAsia="Times New Roman" w:hAnsi="Times New Roman" w:cs="Times New Roman"/>
        </w:rPr>
        <w:t xml:space="preserve"> </w:t>
      </w:r>
      <w:r w:rsidR="00F24F6E">
        <w:rPr>
          <w:rFonts w:ascii="Times New Roman" w:eastAsia="Times New Roman" w:hAnsi="Times New Roman" w:cs="Times New Roman"/>
        </w:rPr>
        <w:t xml:space="preserve">2024 </w:t>
      </w:r>
      <w:r w:rsidR="00E74A04" w:rsidRPr="00437659">
        <w:rPr>
          <w:rFonts w:ascii="Times New Roman" w:eastAsia="Times New Roman" w:hAnsi="Times New Roman" w:cs="Times New Roman"/>
        </w:rPr>
        <w:t>@ 6:00 p.m.</w:t>
      </w:r>
    </w:p>
    <w:p w14:paraId="4D8AB7BB" w14:textId="0C8D3128" w:rsidR="0068499C" w:rsidRPr="00437659" w:rsidRDefault="00E74A04" w:rsidP="00144BB5">
      <w:pPr>
        <w:spacing w:line="240" w:lineRule="auto"/>
        <w:jc w:val="center"/>
        <w:rPr>
          <w:rFonts w:ascii="Times New Roman" w:eastAsia="Times New Roman" w:hAnsi="Times New Roman" w:cs="Times New Roman"/>
          <w:sz w:val="18"/>
          <w:szCs w:val="18"/>
        </w:rPr>
      </w:pPr>
      <w:r w:rsidRPr="00437659">
        <w:rPr>
          <w:rFonts w:ascii="Times New Roman" w:eastAsia="Times New Roman" w:hAnsi="Times New Roman" w:cs="Times New Roman"/>
          <w:sz w:val="18"/>
          <w:szCs w:val="18"/>
        </w:rPr>
        <w:t>NOTICE: The Foster Town Council does not sanction any electronic audio/video recordings of Town Council Meetings made by the public.</w:t>
      </w:r>
      <w:r w:rsidR="00144BB5" w:rsidRPr="00437659">
        <w:rPr>
          <w:rFonts w:ascii="Times New Roman" w:eastAsia="Times New Roman" w:hAnsi="Times New Roman" w:cs="Times New Roman"/>
          <w:sz w:val="18"/>
          <w:szCs w:val="18"/>
        </w:rPr>
        <w:br/>
      </w:r>
      <w:r w:rsidRPr="00437659">
        <w:rPr>
          <w:rFonts w:ascii="Times New Roman" w:eastAsia="Times New Roman" w:hAnsi="Times New Roman" w:cs="Times New Roman"/>
          <w:sz w:val="18"/>
          <w:szCs w:val="18"/>
        </w:rPr>
        <w:t xml:space="preserve"> Any audio/video recordings made by the public are not public records under Title 38 Public Records.</w:t>
      </w:r>
    </w:p>
    <w:p w14:paraId="1E58BA44" w14:textId="1D42E833" w:rsidR="00E74A04" w:rsidRPr="009531E8" w:rsidRDefault="00E74A04" w:rsidP="00C64D92">
      <w:pPr>
        <w:pStyle w:val="ListParagraph"/>
        <w:numPr>
          <w:ilvl w:val="0"/>
          <w:numId w:val="14"/>
        </w:numPr>
        <w:spacing w:line="240" w:lineRule="auto"/>
        <w:rPr>
          <w:rFonts w:ascii="Times New Roman" w:hAnsi="Times New Roman" w:cs="Times New Roman"/>
          <w:b/>
          <w:bCs/>
          <w:color w:val="000000"/>
          <w:sz w:val="23"/>
          <w:szCs w:val="23"/>
        </w:rPr>
      </w:pPr>
      <w:r w:rsidRPr="009531E8">
        <w:rPr>
          <w:rFonts w:ascii="Times New Roman" w:hAnsi="Times New Roman" w:cs="Times New Roman"/>
          <w:b/>
          <w:bCs/>
          <w:color w:val="000000"/>
          <w:sz w:val="23"/>
          <w:szCs w:val="23"/>
        </w:rPr>
        <w:t>PLEDGE OF ALLEGIANCE</w:t>
      </w:r>
      <w:r w:rsidR="00EE4A07">
        <w:rPr>
          <w:rFonts w:ascii="Times New Roman" w:hAnsi="Times New Roman" w:cs="Times New Roman"/>
          <w:b/>
          <w:bCs/>
          <w:color w:val="000000"/>
          <w:sz w:val="23"/>
          <w:szCs w:val="23"/>
        </w:rPr>
        <w:t xml:space="preserve"> </w:t>
      </w:r>
    </w:p>
    <w:p w14:paraId="1796A6D6" w14:textId="2179FD89" w:rsidR="00801F92" w:rsidRPr="009531E8" w:rsidRDefault="00801F92" w:rsidP="00801F92">
      <w:pPr>
        <w:pStyle w:val="ListParagraph"/>
        <w:spacing w:after="0" w:line="240" w:lineRule="auto"/>
        <w:ind w:left="1620"/>
        <w:rPr>
          <w:rFonts w:ascii="Times New Roman" w:hAnsi="Times New Roman" w:cs="Times New Roman"/>
          <w:i/>
          <w:sz w:val="23"/>
          <w:szCs w:val="23"/>
        </w:rPr>
      </w:pPr>
    </w:p>
    <w:p w14:paraId="058705D2" w14:textId="6B0F7CB7" w:rsidR="00034914" w:rsidRPr="009531E8" w:rsidRDefault="00A36C28" w:rsidP="007E6480">
      <w:pPr>
        <w:pStyle w:val="ListParagraph"/>
        <w:numPr>
          <w:ilvl w:val="0"/>
          <w:numId w:val="14"/>
        </w:numPr>
        <w:spacing w:line="240" w:lineRule="auto"/>
        <w:rPr>
          <w:rFonts w:ascii="Times New Roman" w:hAnsi="Times New Roman" w:cs="Times New Roman"/>
          <w:b/>
          <w:bCs/>
          <w:color w:val="000000"/>
          <w:sz w:val="23"/>
          <w:szCs w:val="23"/>
        </w:rPr>
      </w:pPr>
      <w:r w:rsidRPr="009531E8">
        <w:rPr>
          <w:rFonts w:ascii="Times New Roman" w:hAnsi="Times New Roman" w:cs="Times New Roman"/>
          <w:b/>
          <w:bCs/>
          <w:color w:val="000000"/>
          <w:sz w:val="23"/>
          <w:szCs w:val="23"/>
        </w:rPr>
        <w:t>PUBLIC COMMENT / ANNOUNCEMENTS</w:t>
      </w:r>
    </w:p>
    <w:p w14:paraId="4C3061FB" w14:textId="77777777" w:rsidR="00464C5E" w:rsidRPr="009531E8" w:rsidRDefault="00464C5E" w:rsidP="00464C5E">
      <w:pPr>
        <w:pStyle w:val="ListParagraph"/>
        <w:spacing w:line="240" w:lineRule="auto"/>
        <w:ind w:left="1080"/>
        <w:rPr>
          <w:rFonts w:ascii="Times New Roman" w:hAnsi="Times New Roman" w:cs="Times New Roman"/>
          <w:b/>
          <w:bCs/>
          <w:color w:val="000000"/>
          <w:sz w:val="23"/>
          <w:szCs w:val="23"/>
        </w:rPr>
      </w:pPr>
    </w:p>
    <w:p w14:paraId="428A8007" w14:textId="71173D36" w:rsidR="00A36C28" w:rsidRPr="009531E8" w:rsidRDefault="00801F92" w:rsidP="00C64D92">
      <w:pPr>
        <w:pStyle w:val="ListParagraph"/>
        <w:numPr>
          <w:ilvl w:val="0"/>
          <w:numId w:val="14"/>
        </w:numPr>
        <w:spacing w:after="0" w:line="240" w:lineRule="auto"/>
        <w:rPr>
          <w:rFonts w:ascii="Times New Roman" w:hAnsi="Times New Roman" w:cs="Times New Roman"/>
          <w:b/>
          <w:bCs/>
          <w:color w:val="000000"/>
          <w:sz w:val="23"/>
          <w:szCs w:val="23"/>
        </w:rPr>
      </w:pPr>
      <w:r w:rsidRPr="009531E8">
        <w:rPr>
          <w:rFonts w:ascii="Times New Roman" w:hAnsi="Times New Roman" w:cs="Times New Roman"/>
          <w:b/>
          <w:bCs/>
          <w:color w:val="000000"/>
          <w:sz w:val="23"/>
          <w:szCs w:val="23"/>
        </w:rPr>
        <w:t xml:space="preserve"> </w:t>
      </w:r>
      <w:r w:rsidR="00A36C28" w:rsidRPr="009531E8">
        <w:rPr>
          <w:rFonts w:ascii="Times New Roman" w:hAnsi="Times New Roman" w:cs="Times New Roman"/>
          <w:b/>
          <w:bCs/>
          <w:color w:val="000000"/>
          <w:sz w:val="23"/>
          <w:szCs w:val="23"/>
        </w:rPr>
        <w:t xml:space="preserve">CONSENT AGENDA </w:t>
      </w:r>
      <w:r w:rsidR="00A36C28" w:rsidRPr="009531E8">
        <w:rPr>
          <w:rFonts w:ascii="Times New Roman" w:hAnsi="Times New Roman" w:cs="Times New Roman"/>
          <w:i/>
          <w:iCs/>
          <w:color w:val="000000"/>
          <w:sz w:val="23"/>
          <w:szCs w:val="23"/>
        </w:rPr>
        <w:t>disc/action</w:t>
      </w:r>
    </w:p>
    <w:p w14:paraId="503E5687" w14:textId="77777777" w:rsidR="000E1A05" w:rsidRDefault="00A36C28" w:rsidP="000E1A05">
      <w:pPr>
        <w:pStyle w:val="ListParagraph"/>
        <w:numPr>
          <w:ilvl w:val="0"/>
          <w:numId w:val="1"/>
        </w:numPr>
        <w:spacing w:after="0" w:line="240" w:lineRule="auto"/>
        <w:ind w:left="1800"/>
        <w:rPr>
          <w:rFonts w:ascii="Times New Roman" w:hAnsi="Times New Roman" w:cs="Times New Roman"/>
          <w:color w:val="000000"/>
          <w:sz w:val="23"/>
          <w:szCs w:val="23"/>
        </w:rPr>
      </w:pPr>
      <w:r w:rsidRPr="009531E8">
        <w:rPr>
          <w:rFonts w:ascii="Times New Roman" w:hAnsi="Times New Roman" w:cs="Times New Roman"/>
          <w:color w:val="000000"/>
          <w:sz w:val="23"/>
          <w:szCs w:val="23"/>
        </w:rPr>
        <w:t>Meeting Minutes</w:t>
      </w:r>
      <w:r w:rsidR="00575742">
        <w:rPr>
          <w:rFonts w:ascii="Times New Roman" w:hAnsi="Times New Roman" w:cs="Times New Roman"/>
          <w:color w:val="000000"/>
          <w:sz w:val="23"/>
          <w:szCs w:val="23"/>
        </w:rPr>
        <w:t xml:space="preserve"> for</w:t>
      </w:r>
      <w:r w:rsidRPr="009531E8">
        <w:rPr>
          <w:rFonts w:ascii="Times New Roman" w:hAnsi="Times New Roman" w:cs="Times New Roman"/>
          <w:color w:val="000000"/>
          <w:sz w:val="23"/>
          <w:szCs w:val="23"/>
        </w:rPr>
        <w:t xml:space="preserve"> </w:t>
      </w:r>
      <w:r w:rsidR="00575742">
        <w:rPr>
          <w:rFonts w:ascii="Times New Roman" w:hAnsi="Times New Roman" w:cs="Times New Roman"/>
          <w:color w:val="000000"/>
          <w:sz w:val="23"/>
          <w:szCs w:val="23"/>
        </w:rPr>
        <w:t>March 14, 2024</w:t>
      </w:r>
    </w:p>
    <w:p w14:paraId="64FED8B5" w14:textId="3AB83794" w:rsidR="00575742" w:rsidRPr="000E1A05" w:rsidRDefault="00792D35" w:rsidP="000E1A05">
      <w:pPr>
        <w:pStyle w:val="ListParagraph"/>
        <w:numPr>
          <w:ilvl w:val="0"/>
          <w:numId w:val="1"/>
        </w:numPr>
        <w:spacing w:after="0" w:line="240" w:lineRule="auto"/>
        <w:ind w:left="1800"/>
        <w:rPr>
          <w:rFonts w:ascii="Times New Roman" w:hAnsi="Times New Roman" w:cs="Times New Roman"/>
          <w:color w:val="000000"/>
          <w:sz w:val="23"/>
          <w:szCs w:val="23"/>
        </w:rPr>
      </w:pPr>
      <w:r w:rsidRPr="000E1A05">
        <w:rPr>
          <w:rFonts w:ascii="Times New Roman" w:hAnsi="Times New Roman" w:cs="Times New Roman"/>
          <w:color w:val="000000"/>
          <w:sz w:val="23"/>
          <w:szCs w:val="23"/>
        </w:rPr>
        <w:t>Approval of General Warrants FY2024 #18   $</w:t>
      </w:r>
      <w:r w:rsidR="000E1A05">
        <w:t>81,107.99</w:t>
      </w:r>
    </w:p>
    <w:p w14:paraId="4838F27F" w14:textId="77777777" w:rsidR="000E1A05" w:rsidRPr="000E1A05" w:rsidRDefault="000E1A05" w:rsidP="000E1A05">
      <w:pPr>
        <w:pStyle w:val="ListParagraph"/>
        <w:spacing w:after="0" w:line="240" w:lineRule="auto"/>
        <w:ind w:left="1800"/>
        <w:rPr>
          <w:rFonts w:ascii="Times New Roman" w:hAnsi="Times New Roman" w:cs="Times New Roman"/>
          <w:color w:val="000000"/>
          <w:sz w:val="23"/>
          <w:szCs w:val="23"/>
        </w:rPr>
      </w:pPr>
    </w:p>
    <w:p w14:paraId="6CB58324" w14:textId="01B052C0" w:rsidR="00E20E45" w:rsidRPr="00BF0A40" w:rsidRDefault="00F719D9" w:rsidP="008713F1">
      <w:pPr>
        <w:pStyle w:val="ListParagraph"/>
        <w:numPr>
          <w:ilvl w:val="0"/>
          <w:numId w:val="14"/>
        </w:numPr>
        <w:spacing w:after="0" w:line="240" w:lineRule="auto"/>
        <w:rPr>
          <w:rFonts w:ascii="Times New Roman" w:hAnsi="Times New Roman" w:cs="Times New Roman"/>
          <w:b/>
          <w:color w:val="000000"/>
          <w:sz w:val="23"/>
          <w:szCs w:val="23"/>
        </w:rPr>
      </w:pPr>
      <w:r w:rsidRPr="00BF0A40">
        <w:rPr>
          <w:rFonts w:ascii="Times New Roman" w:hAnsi="Times New Roman" w:cs="Times New Roman"/>
          <w:b/>
          <w:color w:val="000000"/>
          <w:sz w:val="23"/>
          <w:szCs w:val="23"/>
        </w:rPr>
        <w:t>PUBLIC HEARING</w:t>
      </w:r>
      <w:r w:rsidR="00C7593B" w:rsidRPr="00BF0A40">
        <w:rPr>
          <w:rFonts w:ascii="Times New Roman" w:hAnsi="Times New Roman" w:cs="Times New Roman"/>
          <w:b/>
          <w:color w:val="000000"/>
          <w:sz w:val="23"/>
          <w:szCs w:val="23"/>
        </w:rPr>
        <w:t>S</w:t>
      </w:r>
      <w:r w:rsidR="00E20E45" w:rsidRPr="00BF0A40">
        <w:rPr>
          <w:rFonts w:ascii="Times New Roman" w:hAnsi="Times New Roman" w:cs="Times New Roman"/>
          <w:b/>
          <w:color w:val="000000"/>
          <w:sz w:val="23"/>
          <w:szCs w:val="23"/>
        </w:rPr>
        <w:t xml:space="preserve"> </w:t>
      </w:r>
    </w:p>
    <w:p w14:paraId="46BD4198" w14:textId="00AD618E" w:rsidR="000E1A05" w:rsidRPr="00ED4E5A" w:rsidRDefault="000E1A05" w:rsidP="000E1A05">
      <w:pPr>
        <w:pStyle w:val="ListParagraph"/>
        <w:spacing w:after="0" w:line="240" w:lineRule="auto"/>
        <w:ind w:left="1440"/>
        <w:rPr>
          <w:rFonts w:ascii="Times New Roman" w:hAnsi="Times New Roman" w:cs="Times New Roman"/>
          <w:b/>
          <w:color w:val="000000"/>
          <w:sz w:val="23"/>
          <w:szCs w:val="23"/>
        </w:rPr>
      </w:pPr>
      <w:r w:rsidRPr="00ED4E5A">
        <w:rPr>
          <w:rFonts w:ascii="Times New Roman" w:hAnsi="Times New Roman" w:cs="Times New Roman"/>
          <w:b/>
          <w:color w:val="000000"/>
          <w:sz w:val="23"/>
          <w:szCs w:val="23"/>
        </w:rPr>
        <w:t xml:space="preserve">A. </w:t>
      </w:r>
      <w:r w:rsidR="00C45DA1" w:rsidRPr="00ED4E5A">
        <w:rPr>
          <w:rFonts w:ascii="Times New Roman" w:hAnsi="Times New Roman" w:cs="Times New Roman"/>
          <w:b/>
          <w:color w:val="000000"/>
          <w:sz w:val="23"/>
          <w:szCs w:val="23"/>
        </w:rPr>
        <w:t xml:space="preserve">Hearing – </w:t>
      </w:r>
      <w:r w:rsidR="00236973" w:rsidRPr="00ED4E5A">
        <w:rPr>
          <w:rFonts w:ascii="Times New Roman" w:hAnsi="Times New Roman" w:cs="Times New Roman"/>
          <w:b/>
          <w:color w:val="000000"/>
          <w:sz w:val="23"/>
          <w:szCs w:val="23"/>
        </w:rPr>
        <w:t>Homestead Exemption</w:t>
      </w:r>
      <w:r w:rsidR="00C45DA1" w:rsidRPr="00ED4E5A">
        <w:rPr>
          <w:rFonts w:ascii="Times New Roman" w:hAnsi="Times New Roman" w:cs="Times New Roman"/>
          <w:b/>
          <w:color w:val="000000"/>
          <w:sz w:val="23"/>
          <w:szCs w:val="23"/>
        </w:rPr>
        <w:t xml:space="preserve"> disc/action</w:t>
      </w:r>
      <w:r w:rsidR="00ED4E5A">
        <w:rPr>
          <w:rFonts w:ascii="Times New Roman" w:hAnsi="Times New Roman" w:cs="Times New Roman"/>
          <w:b/>
          <w:color w:val="000000"/>
          <w:sz w:val="23"/>
          <w:szCs w:val="23"/>
        </w:rPr>
        <w:t xml:space="preserve"> </w:t>
      </w:r>
      <w:r w:rsidR="00ED4E5A">
        <w:rPr>
          <w:rFonts w:ascii="Times New Roman" w:hAnsi="Times New Roman" w:cs="Times New Roman"/>
          <w:i/>
          <w:sz w:val="23"/>
          <w:szCs w:val="23"/>
        </w:rPr>
        <w:t>disc/action</w:t>
      </w:r>
    </w:p>
    <w:p w14:paraId="18BE7196" w14:textId="77777777" w:rsidR="000E1A05" w:rsidRPr="000E1A05" w:rsidRDefault="000E1A05" w:rsidP="000E1A05">
      <w:pPr>
        <w:pStyle w:val="ListParagraph"/>
        <w:spacing w:after="0" w:line="240" w:lineRule="auto"/>
        <w:ind w:left="1440"/>
        <w:rPr>
          <w:rFonts w:ascii="Times New Roman" w:hAnsi="Times New Roman" w:cs="Times New Roman"/>
          <w:color w:val="000000"/>
          <w:sz w:val="23"/>
          <w:szCs w:val="23"/>
        </w:rPr>
      </w:pPr>
    </w:p>
    <w:p w14:paraId="1772D009" w14:textId="34179359" w:rsidR="00EE4A07" w:rsidRPr="000E1A05" w:rsidRDefault="000E1A05" w:rsidP="000E1A05">
      <w:pPr>
        <w:pStyle w:val="ListParagraph"/>
        <w:spacing w:after="0" w:line="240" w:lineRule="auto"/>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r w:rsidR="00EE4A07" w:rsidRPr="000E1A05">
        <w:rPr>
          <w:rFonts w:ascii="Times New Roman" w:hAnsi="Times New Roman" w:cs="Times New Roman"/>
          <w:color w:val="000000"/>
          <w:sz w:val="23"/>
          <w:szCs w:val="23"/>
        </w:rPr>
        <w:t xml:space="preserve">Homestead Exemptions. Notwithstanding any other provisions of the general or special laws to the contrary, the town council may annually fix the amount of homestead exemptions with respect to assessed value from taxation on taxable real property used for owner occupied residential purposes in the town and to grant homestead exemptions to such residential real estate in an amount not to exceed forty percent (40%) of the assessed value. Any such exemption shall only apply to residential property improved with a dwelling house. Any such dwelling house shall consist of no more than four (4) dwelling units. </w:t>
      </w:r>
    </w:p>
    <w:p w14:paraId="1CE854B3" w14:textId="77777777" w:rsidR="000E1A05" w:rsidRPr="000E1A05" w:rsidRDefault="000E1A05" w:rsidP="000E1A05">
      <w:pPr>
        <w:pStyle w:val="ListParagraph"/>
        <w:spacing w:after="0" w:line="240" w:lineRule="auto"/>
        <w:ind w:left="1440"/>
        <w:rPr>
          <w:rFonts w:ascii="Times New Roman" w:hAnsi="Times New Roman" w:cs="Times New Roman"/>
          <w:i/>
          <w:sz w:val="23"/>
          <w:szCs w:val="23"/>
        </w:rPr>
      </w:pPr>
    </w:p>
    <w:p w14:paraId="042AB6A5" w14:textId="3D224DAF" w:rsidR="00EE4A07" w:rsidRPr="00ED4E5A" w:rsidRDefault="00EE4A07" w:rsidP="00ED4E5A">
      <w:pPr>
        <w:spacing w:after="0" w:line="240" w:lineRule="auto"/>
        <w:ind w:firstLine="720"/>
        <w:rPr>
          <w:rFonts w:ascii="Times New Roman" w:hAnsi="Times New Roman" w:cs="Times New Roman"/>
          <w:b/>
          <w:color w:val="000000"/>
          <w:sz w:val="23"/>
          <w:szCs w:val="23"/>
        </w:rPr>
      </w:pPr>
      <w:r w:rsidRPr="00ED4E5A">
        <w:rPr>
          <w:rFonts w:ascii="Times New Roman" w:hAnsi="Times New Roman" w:cs="Times New Roman"/>
          <w:b/>
          <w:color w:val="000000"/>
          <w:sz w:val="23"/>
          <w:szCs w:val="23"/>
        </w:rPr>
        <w:t>1st Hearing</w:t>
      </w:r>
      <w:r w:rsidR="000E1A05" w:rsidRPr="00ED4E5A">
        <w:rPr>
          <w:rFonts w:ascii="Times New Roman" w:hAnsi="Times New Roman" w:cs="Times New Roman"/>
          <w:b/>
          <w:color w:val="000000"/>
          <w:sz w:val="23"/>
          <w:szCs w:val="23"/>
        </w:rPr>
        <w:t xml:space="preserve"> </w:t>
      </w:r>
      <w:r w:rsidR="000E1A05" w:rsidRPr="00ED4E5A">
        <w:rPr>
          <w:rFonts w:ascii="Times New Roman" w:hAnsi="Times New Roman" w:cs="Times New Roman"/>
          <w:b/>
          <w:color w:val="000000"/>
          <w:sz w:val="23"/>
          <w:szCs w:val="23"/>
        </w:rPr>
        <w:t xml:space="preserve">– </w:t>
      </w:r>
      <w:r w:rsidR="003B2C45" w:rsidRPr="00ED4E5A">
        <w:rPr>
          <w:rFonts w:ascii="Times New Roman" w:hAnsi="Times New Roman" w:cs="Times New Roman"/>
          <w:b/>
          <w:color w:val="000000"/>
          <w:sz w:val="23"/>
          <w:szCs w:val="23"/>
        </w:rPr>
        <w:t>Amusements</w:t>
      </w:r>
      <w:r w:rsidRPr="00ED4E5A">
        <w:rPr>
          <w:rFonts w:ascii="Times New Roman" w:hAnsi="Times New Roman" w:cs="Times New Roman"/>
          <w:b/>
          <w:color w:val="000000"/>
          <w:sz w:val="23"/>
          <w:szCs w:val="23"/>
        </w:rPr>
        <w:t xml:space="preserve"> </w:t>
      </w:r>
      <w:r w:rsidR="00EE5994" w:rsidRPr="00ED4E5A">
        <w:rPr>
          <w:rFonts w:ascii="Times New Roman" w:hAnsi="Times New Roman" w:cs="Times New Roman"/>
          <w:b/>
          <w:color w:val="000000"/>
          <w:sz w:val="23"/>
          <w:szCs w:val="23"/>
        </w:rPr>
        <w:t>and Manufactured homes</w:t>
      </w:r>
      <w:r w:rsidR="00C6755E" w:rsidRPr="00ED4E5A">
        <w:rPr>
          <w:rFonts w:ascii="Times New Roman" w:hAnsi="Times New Roman" w:cs="Times New Roman"/>
          <w:b/>
          <w:color w:val="000000"/>
          <w:sz w:val="23"/>
          <w:szCs w:val="23"/>
        </w:rPr>
        <w:t xml:space="preserve"> and Zoning</w:t>
      </w:r>
      <w:r w:rsidR="00ED4E5A" w:rsidRPr="00ED4E5A">
        <w:rPr>
          <w:rFonts w:ascii="Times New Roman" w:hAnsi="Times New Roman" w:cs="Times New Roman"/>
          <w:b/>
          <w:color w:val="000000"/>
          <w:sz w:val="23"/>
          <w:szCs w:val="23"/>
        </w:rPr>
        <w:t xml:space="preserve"> </w:t>
      </w:r>
      <w:r w:rsidR="00ED4E5A" w:rsidRPr="00ED4E5A">
        <w:rPr>
          <w:rFonts w:ascii="Times New Roman" w:hAnsi="Times New Roman" w:cs="Times New Roman"/>
          <w:i/>
          <w:sz w:val="23"/>
          <w:szCs w:val="23"/>
        </w:rPr>
        <w:t>disc/action</w:t>
      </w:r>
    </w:p>
    <w:p w14:paraId="4CA29F5D" w14:textId="77777777" w:rsidR="000E1A05" w:rsidRPr="000E1A05" w:rsidRDefault="000E1A05" w:rsidP="000E1A05">
      <w:pPr>
        <w:pStyle w:val="ListParagraph"/>
        <w:spacing w:after="0" w:line="240" w:lineRule="auto"/>
        <w:ind w:left="1440"/>
        <w:rPr>
          <w:rFonts w:ascii="Times New Roman" w:hAnsi="Times New Roman" w:cs="Times New Roman"/>
          <w:color w:val="000000"/>
          <w:sz w:val="23"/>
          <w:szCs w:val="23"/>
        </w:rPr>
      </w:pPr>
    </w:p>
    <w:p w14:paraId="6F07C599" w14:textId="4558AFC4" w:rsidR="00C6755E" w:rsidRPr="000E1A05" w:rsidRDefault="000E1A05" w:rsidP="00ED4E5A">
      <w:pPr>
        <w:spacing w:after="0" w:line="240" w:lineRule="auto"/>
        <w:ind w:left="720"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r w:rsidR="00C6755E" w:rsidRPr="000E1A05">
        <w:rPr>
          <w:rFonts w:ascii="Times New Roman" w:hAnsi="Times New Roman" w:cs="Times New Roman"/>
          <w:color w:val="000000"/>
          <w:sz w:val="23"/>
          <w:szCs w:val="23"/>
        </w:rPr>
        <w:t>Sec. 6-51. - Required.</w:t>
      </w:r>
    </w:p>
    <w:p w14:paraId="18347B7E" w14:textId="77777777" w:rsidR="00C6755E" w:rsidRPr="00ED4E5A" w:rsidRDefault="00C6755E" w:rsidP="00ED4E5A">
      <w:pPr>
        <w:spacing w:after="0"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require an event license for events having an actual or reasonably anticipated assembly of one hundred (100) or more people. Event licenses are currently only required for recreational events or amusements where a fee is charged.</w:t>
      </w:r>
    </w:p>
    <w:p w14:paraId="30723C75" w14:textId="77777777" w:rsidR="00C6755E" w:rsidRPr="000E1A05" w:rsidRDefault="00C6755E"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2. Sec. 6-52 - Relief from zoning board of review required prior to acceptance of application.</w:t>
      </w:r>
    </w:p>
    <w:p w14:paraId="29862A60" w14:textId="77777777" w:rsidR="00C6755E" w:rsidRPr="00ED4E5A" w:rsidRDefault="00C6755E" w:rsidP="00ED4E5A">
      <w:pPr>
        <w:spacing w:after="0"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remove the requirement for relief from the zoning board of review for an event license. The zoning board of review is responsible for applications for relief from the zoning ordinances for long term uses. Recommendation to retitle the section “Application Procedure” and to explain such procedure.</w:t>
      </w:r>
    </w:p>
    <w:p w14:paraId="1B145E7F" w14:textId="77777777" w:rsidR="00C6755E" w:rsidRPr="000E1A05" w:rsidRDefault="00C6755E"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3. Sec. 6-54 – Notice to owners of meeting</w:t>
      </w:r>
    </w:p>
    <w:p w14:paraId="7779FBC2" w14:textId="77777777" w:rsidR="00C6755E" w:rsidRPr="00ED4E5A" w:rsidRDefault="00C6755E" w:rsidP="00ED4E5A">
      <w:pPr>
        <w:spacing w:after="0"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require the Town Clerk to provide proof of mailing to property owners within 300 feet of the subject property at a public hearing for a recreational event or amusement. Recommendation to specify a time period for legal advertising. Recommendation to allow a waiver of a hearing to be granted by the Town council for reoccurring events.</w:t>
      </w:r>
    </w:p>
    <w:p w14:paraId="1DBC4893" w14:textId="77777777" w:rsidR="00C6755E" w:rsidRPr="000E1A05" w:rsidRDefault="00C6755E"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4. Sec. 6-55 – Notice to chief of police and building inspector of meeting</w:t>
      </w:r>
    </w:p>
    <w:p w14:paraId="5B38F60F" w14:textId="77777777" w:rsidR="00C6755E" w:rsidRPr="00ED4E5A" w:rsidRDefault="00C6755E" w:rsidP="00ED4E5A">
      <w:pPr>
        <w:spacing w:after="0"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specify that the town clerk shall notify the police chief and the fire chief of the upcoming hearing for an event and to forward such persons the application for comment prior to the hearing. The fire chief of the fire company of which the subject property is under the jurisdiction of shall be notified. Recommendation to remove the building official from the review of events.</w:t>
      </w:r>
    </w:p>
    <w:p w14:paraId="3344824E" w14:textId="77777777" w:rsidR="00C6755E" w:rsidRPr="000E1A05" w:rsidRDefault="00C6755E"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5. Sec. 6-56 – Fees.</w:t>
      </w:r>
    </w:p>
    <w:p w14:paraId="6647B08B" w14:textId="77777777" w:rsidR="00C6755E" w:rsidRPr="00ED4E5A" w:rsidRDefault="00C6755E" w:rsidP="00ED4E5A">
      <w:pPr>
        <w:spacing w:after="0"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allow for a waiver of license fee for nonprofit town groups holding special events for Town-wide participation.</w:t>
      </w:r>
    </w:p>
    <w:p w14:paraId="674CA5E7" w14:textId="77777777" w:rsidR="00C6755E" w:rsidRPr="000E1A05" w:rsidRDefault="00C6755E"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6. Sec. 6-57. - Review of application; approval or approval with conditions.</w:t>
      </w:r>
    </w:p>
    <w:p w14:paraId="02856DDB" w14:textId="77777777" w:rsidR="00C6755E" w:rsidRPr="00ED4E5A" w:rsidRDefault="00C6755E" w:rsidP="00ED4E5A">
      <w:pPr>
        <w:spacing w:after="0"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lastRenderedPageBreak/>
        <w:t>Recommendation to remove the building official from review of events. Recommendation to specify that the town council shall only review event license applications during the public hearing described in Sec. 6-54, after the application has been reviewed by the police chief and jurisdictional fire chief.</w:t>
      </w:r>
    </w:p>
    <w:p w14:paraId="53D4235A" w14:textId="77777777" w:rsidR="00C6755E" w:rsidRPr="000E1A05" w:rsidRDefault="00C6755E"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7. Sec. 16-31 – Definitions.</w:t>
      </w:r>
    </w:p>
    <w:p w14:paraId="0C5D27C4" w14:textId="77777777" w:rsidR="00C6755E" w:rsidRPr="00ED4E5A" w:rsidRDefault="00C6755E" w:rsidP="00ED4E5A">
      <w:pPr>
        <w:spacing w:after="0"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define “mobile home”, “house trailer”, and “manufactured home”. Definition for manufactured home is that which is defined in RISBC-2. Definition for “mobile home” is the same as the definition for “manufactured home” with the condition that a “mobile home” was built prior to 1976. Definition for “house trailer” is a temporary structure with or without a permanent foundation that is used as a temporary residence following an unexpected event.</w:t>
      </w:r>
    </w:p>
    <w:p w14:paraId="3F8831A7" w14:textId="77777777" w:rsidR="00ED4E5A" w:rsidRDefault="00C6755E" w:rsidP="00ED4E5A">
      <w:pPr>
        <w:spacing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8. Sec. 16-57 – Procedure for applying for installation permit.</w:t>
      </w:r>
    </w:p>
    <w:p w14:paraId="4BD09078" w14:textId="511F7995" w:rsidR="00C6755E" w:rsidRPr="00ED4E5A" w:rsidRDefault="00C6755E" w:rsidP="00ED4E5A">
      <w:pPr>
        <w:spacing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specify that the procedure for application for installation permit is the same as that which is found in RISBC-2.</w:t>
      </w:r>
    </w:p>
    <w:p w14:paraId="1B432AD5" w14:textId="77777777" w:rsidR="00C6755E" w:rsidRPr="000E1A05" w:rsidRDefault="00C6755E" w:rsidP="00ED4E5A">
      <w:pPr>
        <w:spacing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9. Sec. 16-58 – Standards to govern issuance of installation permit.</w:t>
      </w:r>
    </w:p>
    <w:p w14:paraId="7ACEDBAE" w14:textId="77777777" w:rsidR="00C6755E" w:rsidRPr="00ED4E5A" w:rsidRDefault="00C6755E" w:rsidP="00ED4E5A">
      <w:pPr>
        <w:spacing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specify that installation permits shall only be issued if the standards found in RISBC-2 are met.</w:t>
      </w:r>
    </w:p>
    <w:p w14:paraId="6CCEAC27" w14:textId="77777777" w:rsidR="00C6755E" w:rsidRPr="000E1A05" w:rsidRDefault="00C6755E" w:rsidP="00ED4E5A">
      <w:pPr>
        <w:spacing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10. Sec. 16-59 – Hearing on issuance of installation permit; issuance or denial of permit.</w:t>
      </w:r>
    </w:p>
    <w:p w14:paraId="1EE4AF62" w14:textId="77777777" w:rsidR="000E1A05" w:rsidRPr="00ED4E5A" w:rsidRDefault="00C6755E" w:rsidP="00ED4E5A">
      <w:pPr>
        <w:spacing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remove this section. There is no requirement for a hearing for an installation permit in RISBC-2.</w:t>
      </w:r>
    </w:p>
    <w:p w14:paraId="10D4F9D6" w14:textId="4992C6E2" w:rsidR="00C6755E" w:rsidRPr="000E1A05" w:rsidRDefault="00C6755E" w:rsidP="00ED4E5A">
      <w:pPr>
        <w:spacing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11. Sec. 16-60 – Temporary permits.</w:t>
      </w:r>
    </w:p>
    <w:p w14:paraId="0081F9C0" w14:textId="3CC41201" w:rsidR="000E1A05" w:rsidRPr="00ED4E5A" w:rsidRDefault="00C6755E" w:rsidP="00ED4E5A">
      <w:pPr>
        <w:spacing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specify that a temporary structure may be issued by the building official as described in RISBC-1.</w:t>
      </w:r>
    </w:p>
    <w:p w14:paraId="59DFA54C" w14:textId="2C56297A" w:rsidR="00C6755E" w:rsidRPr="000E1A05" w:rsidRDefault="00C6755E" w:rsidP="00ED4E5A">
      <w:pPr>
        <w:pStyle w:val="ListParagraph"/>
        <w:spacing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12. Sec. 38-2 – Definitions.</w:t>
      </w:r>
    </w:p>
    <w:p w14:paraId="73D54A8B" w14:textId="77777777" w:rsidR="00C6755E" w:rsidRPr="00ED4E5A" w:rsidRDefault="00C6755E" w:rsidP="00ED4E5A">
      <w:pPr>
        <w:spacing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define “mobile home”, “house trailer”, and “manufactured home”. Definition for manufactured home is that which is defined in RISBC-2. Definition for “mobile home” is the same as the definition for “manufactured home” with the condition that a “mobile home” was built prior to 1976. Definition for “house trailer” is a temporary structure with or without a permanent foundation that is used as a temporary residence following an unexpected event.</w:t>
      </w:r>
    </w:p>
    <w:p w14:paraId="5899B2F3" w14:textId="77777777" w:rsidR="00C6755E" w:rsidRPr="000E1A05" w:rsidRDefault="00C6755E" w:rsidP="00ED4E5A">
      <w:pPr>
        <w:spacing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13. Sec. 38-272 – Yard exceptions.</w:t>
      </w:r>
    </w:p>
    <w:p w14:paraId="2F8B3578" w14:textId="16FCBCDA" w:rsidR="000E1A05" w:rsidRPr="00ED4E5A" w:rsidRDefault="00C6755E" w:rsidP="00ED4E5A">
      <w:pPr>
        <w:spacing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replace the word “yard” with the word “setback” to explain that the exceptions listed in this section are related to obstructions within a setback.</w:t>
      </w:r>
      <w:r w:rsidR="000E1A05" w:rsidRPr="00ED4E5A">
        <w:rPr>
          <w:rFonts w:ascii="Times New Roman" w:hAnsi="Times New Roman" w:cs="Times New Roman"/>
          <w:color w:val="000000"/>
          <w:sz w:val="23"/>
          <w:szCs w:val="23"/>
        </w:rPr>
        <w:tab/>
      </w:r>
      <w:r w:rsidR="000E1A05" w:rsidRPr="00ED4E5A">
        <w:rPr>
          <w:rFonts w:ascii="Times New Roman" w:hAnsi="Times New Roman" w:cs="Times New Roman"/>
          <w:color w:val="000000"/>
          <w:sz w:val="23"/>
          <w:szCs w:val="23"/>
        </w:rPr>
        <w:tab/>
      </w:r>
    </w:p>
    <w:p w14:paraId="273657C2" w14:textId="74C47361" w:rsidR="00C6755E" w:rsidRPr="000E1A05" w:rsidRDefault="00C6755E" w:rsidP="00ED4E5A">
      <w:pPr>
        <w:spacing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14. Sec. 38-280 – House trailers or mobile homes.</w:t>
      </w:r>
    </w:p>
    <w:p w14:paraId="6AD164D9" w14:textId="77777777" w:rsidR="00C6755E" w:rsidRPr="00ED4E5A" w:rsidRDefault="00C6755E" w:rsidP="00ED4E5A">
      <w:pPr>
        <w:spacing w:line="240" w:lineRule="auto"/>
        <w:ind w:left="1440"/>
        <w:rPr>
          <w:rFonts w:ascii="Times New Roman" w:hAnsi="Times New Roman" w:cs="Times New Roman"/>
          <w:color w:val="000000"/>
          <w:sz w:val="23"/>
          <w:szCs w:val="23"/>
        </w:rPr>
      </w:pPr>
      <w:r w:rsidRPr="00ED4E5A">
        <w:rPr>
          <w:rFonts w:ascii="Times New Roman" w:hAnsi="Times New Roman" w:cs="Times New Roman"/>
          <w:color w:val="000000"/>
          <w:sz w:val="23"/>
          <w:szCs w:val="23"/>
        </w:rPr>
        <w:t>Recommendation to amend terminology to match definitions listed in 38-2 for “manufactured home”, “mobile home”, and “house trailer”. Recommendation to cite exceptions by which a temporary structure may be permitted as a temporary substitute residence following damage, pursuant to RISBC-1.</w:t>
      </w:r>
    </w:p>
    <w:p w14:paraId="430FFBCF" w14:textId="61686572" w:rsidR="00505CBC" w:rsidRPr="00ED4E5A" w:rsidRDefault="00ED4E5A" w:rsidP="00ED4E5A">
      <w:pPr>
        <w:spacing w:after="0" w:line="240" w:lineRule="auto"/>
        <w:ind w:firstLine="720"/>
        <w:rPr>
          <w:rFonts w:ascii="Times New Roman" w:hAnsi="Times New Roman" w:cs="Times New Roman"/>
          <w:b/>
          <w:color w:val="000000"/>
          <w:sz w:val="23"/>
          <w:szCs w:val="23"/>
        </w:rPr>
      </w:pPr>
      <w:r w:rsidRPr="00ED4E5A">
        <w:rPr>
          <w:rFonts w:ascii="Times New Roman" w:hAnsi="Times New Roman" w:cs="Times New Roman"/>
          <w:b/>
          <w:color w:val="000000"/>
          <w:sz w:val="23"/>
          <w:szCs w:val="23"/>
        </w:rPr>
        <w:t xml:space="preserve"> 2</w:t>
      </w:r>
      <w:r w:rsidRPr="00ED4E5A">
        <w:rPr>
          <w:rFonts w:ascii="Times New Roman" w:hAnsi="Times New Roman" w:cs="Times New Roman"/>
          <w:b/>
          <w:color w:val="000000"/>
          <w:sz w:val="23"/>
          <w:szCs w:val="23"/>
          <w:vertAlign w:val="superscript"/>
        </w:rPr>
        <w:t>nd</w:t>
      </w:r>
      <w:r w:rsidRPr="00ED4E5A">
        <w:rPr>
          <w:rFonts w:ascii="Times New Roman" w:hAnsi="Times New Roman" w:cs="Times New Roman"/>
          <w:b/>
          <w:color w:val="000000"/>
          <w:sz w:val="23"/>
          <w:szCs w:val="23"/>
        </w:rPr>
        <w:t xml:space="preserve"> </w:t>
      </w:r>
      <w:r w:rsidR="009C60F9" w:rsidRPr="00ED4E5A">
        <w:rPr>
          <w:rFonts w:ascii="Times New Roman" w:hAnsi="Times New Roman" w:cs="Times New Roman"/>
          <w:b/>
          <w:color w:val="000000"/>
          <w:sz w:val="23"/>
          <w:szCs w:val="23"/>
        </w:rPr>
        <w:t>Hearing – Animals</w:t>
      </w:r>
      <w:r w:rsidR="00E8201A" w:rsidRPr="00ED4E5A">
        <w:rPr>
          <w:rFonts w:ascii="Times New Roman" w:hAnsi="Times New Roman" w:cs="Times New Roman"/>
          <w:b/>
          <w:color w:val="000000"/>
          <w:sz w:val="23"/>
          <w:szCs w:val="23"/>
        </w:rPr>
        <w:t xml:space="preserve"> </w:t>
      </w:r>
      <w:r w:rsidRPr="00ED4E5A">
        <w:rPr>
          <w:rFonts w:ascii="Times New Roman" w:hAnsi="Times New Roman" w:cs="Times New Roman"/>
          <w:i/>
          <w:sz w:val="23"/>
          <w:szCs w:val="23"/>
        </w:rPr>
        <w:t>disc/action</w:t>
      </w:r>
    </w:p>
    <w:p w14:paraId="2B9CBE53" w14:textId="77777777" w:rsidR="00ED4E5A" w:rsidRPr="00BF0A40" w:rsidRDefault="00ED4E5A" w:rsidP="00ED4E5A">
      <w:pPr>
        <w:pStyle w:val="ListParagraph"/>
        <w:spacing w:after="0" w:line="240" w:lineRule="auto"/>
        <w:ind w:left="1440"/>
        <w:rPr>
          <w:rFonts w:ascii="Times New Roman" w:hAnsi="Times New Roman" w:cs="Times New Roman"/>
          <w:i/>
          <w:sz w:val="23"/>
          <w:szCs w:val="23"/>
        </w:rPr>
      </w:pPr>
    </w:p>
    <w:p w14:paraId="36984349" w14:textId="45D911FB"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1. </w:t>
      </w:r>
      <w:r w:rsidR="00505CBC" w:rsidRPr="000E1A05">
        <w:rPr>
          <w:rFonts w:ascii="Times New Roman" w:hAnsi="Times New Roman" w:cs="Times New Roman"/>
          <w:color w:val="000000"/>
          <w:sz w:val="23"/>
          <w:szCs w:val="23"/>
        </w:rPr>
        <w:t>Sec. 8-1. – Livestock welfare – Livestock defined.</w:t>
      </w:r>
    </w:p>
    <w:p w14:paraId="3DCBAF8F" w14:textId="77777777" w:rsidR="00ED4E5A"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the definition of “livestock” to match RIGL 4-26-3(6) and to specify the types of animals covered under this article.</w:t>
      </w:r>
    </w:p>
    <w:p w14:paraId="3FD84B6C" w14:textId="535D4FD0"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2. </w:t>
      </w:r>
      <w:r w:rsidR="00505CBC" w:rsidRPr="000E1A05">
        <w:rPr>
          <w:rFonts w:ascii="Times New Roman" w:hAnsi="Times New Roman" w:cs="Times New Roman"/>
          <w:color w:val="000000"/>
          <w:sz w:val="23"/>
          <w:szCs w:val="23"/>
        </w:rPr>
        <w:t>Sec. 8-2. – Livestock welfare – Adequate living conditions.</w:t>
      </w:r>
    </w:p>
    <w:p w14:paraId="36D81104" w14:textId="77777777" w:rsidR="00ED4E5A"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specify the standard for adequate living conditions for livestock. The definition for “adequate living conditions” matches RIGL 4-1-1(5).</w:t>
      </w:r>
    </w:p>
    <w:p w14:paraId="060A7646" w14:textId="7EC06B0F"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3. </w:t>
      </w:r>
      <w:r w:rsidR="00505CBC" w:rsidRPr="000E1A05">
        <w:rPr>
          <w:rFonts w:ascii="Times New Roman" w:hAnsi="Times New Roman" w:cs="Times New Roman"/>
          <w:color w:val="000000"/>
          <w:sz w:val="23"/>
          <w:szCs w:val="23"/>
        </w:rPr>
        <w:t>Sec. 8-3. - General Considerations for the Care and Welfare of Livestock - Definitions.</w:t>
      </w:r>
    </w:p>
    <w:p w14:paraId="5A6800F8" w14:textId="77777777" w:rsidR="00505CBC"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definitions to define terms related to the general considerations for the care and welfare of livestock. The definitions match 250-RICR-40-05-5.6(A).</w:t>
      </w:r>
    </w:p>
    <w:p w14:paraId="62FA0402" w14:textId="3AE58A22"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4. </w:t>
      </w:r>
      <w:r w:rsidR="00505CBC" w:rsidRPr="000E1A05">
        <w:rPr>
          <w:rFonts w:ascii="Times New Roman" w:hAnsi="Times New Roman" w:cs="Times New Roman"/>
          <w:color w:val="000000"/>
          <w:sz w:val="23"/>
          <w:szCs w:val="23"/>
        </w:rPr>
        <w:t>Sec. 8-4 - General requirements for the care and welfare of all types of livestock.</w:t>
      </w:r>
    </w:p>
    <w:p w14:paraId="2C78995E" w14:textId="77777777" w:rsidR="00505CBC"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specifications of the general requirements for the care and welfare of all types of livestock in addition to requirements for specific types of livestock. The same requirements are found in 250-RICR-40-05-5.7.</w:t>
      </w:r>
    </w:p>
    <w:p w14:paraId="29A0806B" w14:textId="42F66E97" w:rsidR="00505CBC" w:rsidRPr="000E1A05" w:rsidRDefault="009C60F9"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5. </w:t>
      </w:r>
      <w:r w:rsidR="00505CBC" w:rsidRPr="000E1A05">
        <w:rPr>
          <w:rFonts w:ascii="Times New Roman" w:hAnsi="Times New Roman" w:cs="Times New Roman"/>
          <w:color w:val="000000"/>
          <w:sz w:val="23"/>
          <w:szCs w:val="23"/>
        </w:rPr>
        <w:t>Sec. 8-5 - Specific requirements for the care and welfare of ambulatory disabled, non-ambula</w:t>
      </w:r>
      <w:r w:rsidRPr="000E1A05">
        <w:rPr>
          <w:rFonts w:ascii="Times New Roman" w:hAnsi="Times New Roman" w:cs="Times New Roman"/>
          <w:color w:val="000000"/>
          <w:sz w:val="23"/>
          <w:szCs w:val="23"/>
        </w:rPr>
        <w:t xml:space="preserve">tory </w:t>
      </w:r>
      <w:r w:rsidR="00505CBC" w:rsidRPr="000E1A05">
        <w:rPr>
          <w:rFonts w:ascii="Times New Roman" w:hAnsi="Times New Roman" w:cs="Times New Roman"/>
          <w:color w:val="000000"/>
          <w:sz w:val="23"/>
          <w:szCs w:val="23"/>
        </w:rPr>
        <w:t>disabled or</w:t>
      </w:r>
      <w:r w:rsidR="00C7593B" w:rsidRPr="000E1A05">
        <w:rPr>
          <w:rFonts w:ascii="Times New Roman" w:hAnsi="Times New Roman" w:cs="Times New Roman"/>
          <w:color w:val="000000"/>
          <w:sz w:val="23"/>
          <w:szCs w:val="23"/>
        </w:rPr>
        <w:t xml:space="preserve"> </w:t>
      </w:r>
      <w:r w:rsidR="00505CBC" w:rsidRPr="000E1A05">
        <w:rPr>
          <w:rFonts w:ascii="Times New Roman" w:hAnsi="Times New Roman" w:cs="Times New Roman"/>
          <w:color w:val="000000"/>
          <w:sz w:val="23"/>
          <w:szCs w:val="23"/>
        </w:rPr>
        <w:t xml:space="preserve">distressed livestock.   </w:t>
      </w:r>
    </w:p>
    <w:p w14:paraId="38295B15" w14:textId="77777777" w:rsidR="009531E8"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requirements for the care and welfare of Ambulatory disabled, non-ambulatory disabled or distressed livestock. The same requirements are found in 250-RICR-40-05-5.8(A).</w:t>
      </w:r>
    </w:p>
    <w:p w14:paraId="6A078530" w14:textId="345F5CFD"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6. </w:t>
      </w:r>
      <w:r w:rsidR="00505CBC" w:rsidRPr="000E1A05">
        <w:rPr>
          <w:rFonts w:ascii="Times New Roman" w:hAnsi="Times New Roman" w:cs="Times New Roman"/>
          <w:color w:val="000000"/>
          <w:sz w:val="23"/>
          <w:szCs w:val="23"/>
        </w:rPr>
        <w:t>Sec. 8-6 - Specific requirements for the care and welfare of bovine-veal.</w:t>
      </w:r>
    </w:p>
    <w:p w14:paraId="7FB16D7F" w14:textId="05972808" w:rsidR="00212956"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requirements for the care and welfare of bovine-veal. The same requirements are found in 250-RICR-40-05-5.8(B).</w:t>
      </w:r>
    </w:p>
    <w:p w14:paraId="73AF5ABD" w14:textId="6D160FED"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7. </w:t>
      </w:r>
      <w:r w:rsidR="00505CBC" w:rsidRPr="000E1A05">
        <w:rPr>
          <w:rFonts w:ascii="Times New Roman" w:hAnsi="Times New Roman" w:cs="Times New Roman"/>
          <w:color w:val="000000"/>
          <w:sz w:val="23"/>
          <w:szCs w:val="23"/>
        </w:rPr>
        <w:t>Sec. 8-7. – Specific requirements for the care and welfare of bovine-dairy.</w:t>
      </w:r>
    </w:p>
    <w:p w14:paraId="2938EDF0" w14:textId="77777777" w:rsidR="00505CBC"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requirements for the care and welfare of bovine-dairy. The same requirements are found in 250-RICR-40-05-5.8(C).</w:t>
      </w:r>
    </w:p>
    <w:p w14:paraId="080CCB9C" w14:textId="3265DE8A"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8. </w:t>
      </w:r>
      <w:r w:rsidR="00505CBC" w:rsidRPr="000E1A05">
        <w:rPr>
          <w:rFonts w:ascii="Times New Roman" w:hAnsi="Times New Roman" w:cs="Times New Roman"/>
          <w:color w:val="000000"/>
          <w:sz w:val="23"/>
          <w:szCs w:val="23"/>
        </w:rPr>
        <w:t>Sec. 8-8 - Specific requirements for the care and welfare of bovine-beef.</w:t>
      </w:r>
    </w:p>
    <w:p w14:paraId="12FFFB2F" w14:textId="77777777" w:rsidR="00ED4E5A"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requirements for the care and welfare of bovine-beef. The same requirements are found in 250-RICR-40-05-5.8(D).</w:t>
      </w:r>
    </w:p>
    <w:p w14:paraId="0B4C87C4" w14:textId="521BE3D3"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9. </w:t>
      </w:r>
      <w:r w:rsidR="00505CBC" w:rsidRPr="000E1A05">
        <w:rPr>
          <w:rFonts w:ascii="Times New Roman" w:hAnsi="Times New Roman" w:cs="Times New Roman"/>
          <w:color w:val="000000"/>
          <w:sz w:val="23"/>
          <w:szCs w:val="23"/>
        </w:rPr>
        <w:t>Sec. 8-9 - Specific requirements for the care and welfare of porcine-swine.</w:t>
      </w:r>
    </w:p>
    <w:p w14:paraId="1201137E" w14:textId="77777777" w:rsidR="00505CBC"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requirements for the care and welfare of porcine-swine. The same requirements are found in 250-RICR-40-05-5.8(E).</w:t>
      </w:r>
    </w:p>
    <w:p w14:paraId="4E557F78" w14:textId="73E7B6D3"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10. </w:t>
      </w:r>
      <w:r w:rsidR="00505CBC" w:rsidRPr="000E1A05">
        <w:rPr>
          <w:rFonts w:ascii="Times New Roman" w:hAnsi="Times New Roman" w:cs="Times New Roman"/>
          <w:color w:val="000000"/>
          <w:sz w:val="23"/>
          <w:szCs w:val="23"/>
        </w:rPr>
        <w:t>Sec. 8-10 - Specific requirements for the care and welfare of poultry-layers.</w:t>
      </w:r>
    </w:p>
    <w:p w14:paraId="41080F5C" w14:textId="77777777" w:rsidR="00505CBC"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requirements for the care and welfare of poultry-layers. The same requirements are found in 250-RICR-40-05-5.8(F).</w:t>
      </w:r>
    </w:p>
    <w:p w14:paraId="6D42246B" w14:textId="227B31A1"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11. </w:t>
      </w:r>
      <w:r w:rsidR="00505CBC" w:rsidRPr="000E1A05">
        <w:rPr>
          <w:rFonts w:ascii="Times New Roman" w:hAnsi="Times New Roman" w:cs="Times New Roman"/>
          <w:color w:val="000000"/>
          <w:sz w:val="23"/>
          <w:szCs w:val="23"/>
        </w:rPr>
        <w:t>Sec. 8-11 - Specific requirements for the care and welfare of poultry-broilers.</w:t>
      </w:r>
    </w:p>
    <w:p w14:paraId="1D7C2192" w14:textId="77777777" w:rsidR="00505CBC"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requirements for the care and welfare of poultry-broilers. The same requirements are found in 250-RICR-40-05-5.8(G).</w:t>
      </w:r>
    </w:p>
    <w:p w14:paraId="3E20ABE4" w14:textId="198C8035"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12. </w:t>
      </w:r>
      <w:r w:rsidR="00505CBC" w:rsidRPr="000E1A05">
        <w:rPr>
          <w:rFonts w:ascii="Times New Roman" w:hAnsi="Times New Roman" w:cs="Times New Roman"/>
          <w:color w:val="000000"/>
          <w:sz w:val="23"/>
          <w:szCs w:val="23"/>
        </w:rPr>
        <w:t>Sec. 8-12 – Specific requirements for the care and welfare of poultry breeders.</w:t>
      </w:r>
    </w:p>
    <w:p w14:paraId="066F191B" w14:textId="77777777" w:rsidR="00505CBC"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requirements for the care and welfare of poultry breeders. The same requirements are found in 250-RICR-40-05-5.8(H).</w:t>
      </w:r>
    </w:p>
    <w:p w14:paraId="6F22DB06" w14:textId="632C6D08"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13. </w:t>
      </w:r>
      <w:r w:rsidR="00505CBC" w:rsidRPr="000E1A05">
        <w:rPr>
          <w:rFonts w:ascii="Times New Roman" w:hAnsi="Times New Roman" w:cs="Times New Roman"/>
          <w:color w:val="000000"/>
          <w:sz w:val="23"/>
          <w:szCs w:val="23"/>
        </w:rPr>
        <w:t>Sec. 8-13 - Specific requirements for the care and welfare of ovine.</w:t>
      </w:r>
    </w:p>
    <w:p w14:paraId="27397A8E" w14:textId="77777777" w:rsidR="00505CBC"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requirements for the care and welfare of ovine. The same requirements are found in 250-RICR-40-05-5.8(I).</w:t>
      </w:r>
    </w:p>
    <w:p w14:paraId="631F5959" w14:textId="663C68AB"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14. </w:t>
      </w:r>
      <w:r w:rsidR="00505CBC" w:rsidRPr="000E1A05">
        <w:rPr>
          <w:rFonts w:ascii="Times New Roman" w:hAnsi="Times New Roman" w:cs="Times New Roman"/>
          <w:color w:val="000000"/>
          <w:sz w:val="23"/>
          <w:szCs w:val="23"/>
        </w:rPr>
        <w:t>Sec. 8-14 – Specific requirements for the care and welfare of caprine.</w:t>
      </w:r>
    </w:p>
    <w:p w14:paraId="44B39B46" w14:textId="77777777" w:rsidR="00505CBC"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requirements for the care and welfare of caprine. The same requirements are found in 250-RICR-40-05-5.8(J).</w:t>
      </w:r>
    </w:p>
    <w:p w14:paraId="3958B481" w14:textId="57436EA6"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15. </w:t>
      </w:r>
      <w:r w:rsidR="00505CBC" w:rsidRPr="000E1A05">
        <w:rPr>
          <w:rFonts w:ascii="Times New Roman" w:hAnsi="Times New Roman" w:cs="Times New Roman"/>
          <w:color w:val="000000"/>
          <w:sz w:val="23"/>
          <w:szCs w:val="23"/>
        </w:rPr>
        <w:t>Sec. 8-15 - Specific requirements for the care and welfare of camelid.</w:t>
      </w:r>
    </w:p>
    <w:p w14:paraId="1B119E2B" w14:textId="77777777" w:rsidR="00505CBC"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requirements for the care and welfare of camelid. The same requirements are found in 250-RICR-40-05-5.8(K).</w:t>
      </w:r>
    </w:p>
    <w:p w14:paraId="0DEDA147" w14:textId="3574EAA6"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16. </w:t>
      </w:r>
      <w:r w:rsidR="00505CBC" w:rsidRPr="000E1A05">
        <w:rPr>
          <w:rFonts w:ascii="Times New Roman" w:hAnsi="Times New Roman" w:cs="Times New Roman"/>
          <w:color w:val="000000"/>
          <w:sz w:val="23"/>
          <w:szCs w:val="23"/>
        </w:rPr>
        <w:t>Sec. 8-16 - Specific requirements for the care and welfare of equine.</w:t>
      </w:r>
    </w:p>
    <w:p w14:paraId="7050E979" w14:textId="77777777" w:rsidR="00505CBC"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requirements for the care and welfare of equine. The same requirements are found in 250-RICR-40-05-5.8(L).</w:t>
      </w:r>
    </w:p>
    <w:p w14:paraId="6B19A823" w14:textId="1E6E337E"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17. </w:t>
      </w:r>
      <w:r w:rsidR="00505CBC" w:rsidRPr="000E1A05">
        <w:rPr>
          <w:rFonts w:ascii="Times New Roman" w:hAnsi="Times New Roman" w:cs="Times New Roman"/>
          <w:color w:val="000000"/>
          <w:sz w:val="23"/>
          <w:szCs w:val="23"/>
        </w:rPr>
        <w:t>Sec. 8-17 – Violations; Penalties.</w:t>
      </w:r>
    </w:p>
    <w:p w14:paraId="5254372E" w14:textId="77777777" w:rsidR="00505CBC" w:rsidRPr="000E1A05"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penalties for violation of the conditions of Article I of Chapter 8 and the regulations of 250-RICR-40-05-5. The same violations and penalties are found in 250-RICR-40-05-5.9.</w:t>
      </w:r>
    </w:p>
    <w:p w14:paraId="03D5D248" w14:textId="775CFE1E" w:rsidR="00505CBC" w:rsidRPr="000E1A05" w:rsidRDefault="009C60F9"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 xml:space="preserve">18. </w:t>
      </w:r>
      <w:r w:rsidR="00505CBC" w:rsidRPr="000E1A05">
        <w:rPr>
          <w:rFonts w:ascii="Times New Roman" w:hAnsi="Times New Roman" w:cs="Times New Roman"/>
          <w:color w:val="000000"/>
          <w:sz w:val="23"/>
          <w:szCs w:val="23"/>
        </w:rPr>
        <w:t>Sec. 8-18 – Enforcement.</w:t>
      </w:r>
    </w:p>
    <w:p w14:paraId="7C36518A" w14:textId="77777777" w:rsidR="00ED4E5A" w:rsidRDefault="00505CBC"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specific enforcement measures and authorizations. The same measures and authorizations are foun</w:t>
      </w:r>
      <w:r w:rsidR="004D01B2" w:rsidRPr="000E1A05">
        <w:rPr>
          <w:rFonts w:ascii="Times New Roman" w:hAnsi="Times New Roman" w:cs="Times New Roman"/>
          <w:color w:val="000000"/>
          <w:sz w:val="23"/>
          <w:szCs w:val="23"/>
        </w:rPr>
        <w:t>d in 250-RICR-40-05-5.10.</w:t>
      </w:r>
      <w:r w:rsidR="00ED4E5A">
        <w:rPr>
          <w:rFonts w:ascii="Times New Roman" w:hAnsi="Times New Roman" w:cs="Times New Roman"/>
          <w:color w:val="000000"/>
          <w:sz w:val="23"/>
          <w:szCs w:val="23"/>
        </w:rPr>
        <w:tab/>
      </w:r>
    </w:p>
    <w:p w14:paraId="48560C95" w14:textId="6F326AC1" w:rsidR="004D01B2" w:rsidRPr="000E1A05" w:rsidRDefault="004D01B2" w:rsidP="00ED4E5A">
      <w:pPr>
        <w:spacing w:after="0" w:line="240" w:lineRule="auto"/>
        <w:ind w:left="720" w:firstLine="720"/>
        <w:rPr>
          <w:rFonts w:ascii="Times New Roman" w:hAnsi="Times New Roman" w:cs="Times New Roman"/>
          <w:color w:val="000000"/>
          <w:sz w:val="23"/>
          <w:szCs w:val="23"/>
        </w:rPr>
      </w:pPr>
      <w:r w:rsidRPr="000E1A05">
        <w:rPr>
          <w:rFonts w:ascii="Times New Roman" w:hAnsi="Times New Roman" w:cs="Times New Roman"/>
          <w:color w:val="000000"/>
          <w:sz w:val="23"/>
          <w:szCs w:val="23"/>
        </w:rPr>
        <w:t>19. Sec. 12-137 – Definitions</w:t>
      </w:r>
    </w:p>
    <w:p w14:paraId="63CFC87B" w14:textId="65C0C70E" w:rsidR="004D01B2" w:rsidRPr="000E1A05" w:rsidRDefault="004D01B2" w:rsidP="00ED4E5A">
      <w:pPr>
        <w:spacing w:after="0" w:line="240" w:lineRule="auto"/>
        <w:ind w:left="1440"/>
        <w:rPr>
          <w:rFonts w:ascii="Times New Roman" w:hAnsi="Times New Roman" w:cs="Times New Roman"/>
          <w:color w:val="000000"/>
          <w:sz w:val="23"/>
          <w:szCs w:val="23"/>
        </w:rPr>
      </w:pPr>
      <w:r w:rsidRPr="000E1A05">
        <w:rPr>
          <w:rFonts w:ascii="Times New Roman" w:hAnsi="Times New Roman" w:cs="Times New Roman"/>
          <w:color w:val="000000"/>
          <w:sz w:val="23"/>
          <w:szCs w:val="23"/>
        </w:rPr>
        <w:t>Recommendation to add a definition for “temporary mass gathering permit” as defined in RIGL 5-11.1-3(13).</w:t>
      </w:r>
    </w:p>
    <w:p w14:paraId="02BC4014" w14:textId="0B6EB58A" w:rsidR="00801F92" w:rsidRPr="009531E8" w:rsidRDefault="00801F92" w:rsidP="00464C5E">
      <w:pPr>
        <w:spacing w:after="0" w:line="240" w:lineRule="auto"/>
        <w:rPr>
          <w:rFonts w:ascii="Times New Roman" w:hAnsi="Times New Roman" w:cs="Times New Roman"/>
          <w:i/>
          <w:sz w:val="23"/>
          <w:szCs w:val="23"/>
        </w:rPr>
      </w:pPr>
    </w:p>
    <w:p w14:paraId="1CDA397D" w14:textId="4E81B4E3" w:rsidR="00801F92" w:rsidRDefault="00497CEE" w:rsidP="00ED4E5A">
      <w:pPr>
        <w:spacing w:after="0" w:line="240" w:lineRule="auto"/>
        <w:ind w:firstLine="720"/>
        <w:rPr>
          <w:rFonts w:ascii="Times New Roman" w:hAnsi="Times New Roman" w:cs="Times New Roman"/>
          <w:i/>
          <w:sz w:val="23"/>
          <w:szCs w:val="23"/>
        </w:rPr>
      </w:pPr>
      <w:r w:rsidRPr="009531E8">
        <w:rPr>
          <w:rFonts w:ascii="Times New Roman" w:hAnsi="Times New Roman" w:cs="Times New Roman"/>
          <w:b/>
          <w:sz w:val="23"/>
          <w:szCs w:val="23"/>
        </w:rPr>
        <w:t>2</w:t>
      </w:r>
      <w:r w:rsidR="00464C5E" w:rsidRPr="009531E8">
        <w:rPr>
          <w:rFonts w:ascii="Times New Roman" w:hAnsi="Times New Roman" w:cs="Times New Roman"/>
          <w:sz w:val="23"/>
          <w:szCs w:val="23"/>
          <w:vertAlign w:val="superscript"/>
        </w:rPr>
        <w:t>nd</w:t>
      </w:r>
      <w:r w:rsidR="009C60F9">
        <w:rPr>
          <w:rFonts w:ascii="Times New Roman" w:hAnsi="Times New Roman" w:cs="Times New Roman"/>
          <w:b/>
          <w:sz w:val="23"/>
          <w:szCs w:val="23"/>
        </w:rPr>
        <w:t xml:space="preserve"> Hearing- Businesses</w:t>
      </w:r>
      <w:r w:rsidR="004D60BF">
        <w:rPr>
          <w:rFonts w:ascii="Times New Roman" w:hAnsi="Times New Roman" w:cs="Times New Roman"/>
          <w:b/>
          <w:sz w:val="23"/>
          <w:szCs w:val="23"/>
        </w:rPr>
        <w:t xml:space="preserve"> </w:t>
      </w:r>
      <w:r w:rsidR="004D60BF">
        <w:rPr>
          <w:rFonts w:ascii="Times New Roman" w:hAnsi="Times New Roman" w:cs="Times New Roman"/>
          <w:i/>
          <w:sz w:val="23"/>
          <w:szCs w:val="23"/>
        </w:rPr>
        <w:t>disc/action</w:t>
      </w:r>
    </w:p>
    <w:p w14:paraId="197A7494" w14:textId="77777777" w:rsidR="00ED4E5A" w:rsidRPr="009531E8" w:rsidRDefault="00ED4E5A" w:rsidP="00F40B77">
      <w:pPr>
        <w:spacing w:after="0" w:line="240" w:lineRule="auto"/>
        <w:rPr>
          <w:rFonts w:ascii="Times New Roman" w:hAnsi="Times New Roman" w:cs="Times New Roman"/>
          <w:b/>
          <w:sz w:val="23"/>
          <w:szCs w:val="23"/>
        </w:rPr>
      </w:pPr>
    </w:p>
    <w:p w14:paraId="727393E1" w14:textId="264183A1" w:rsidR="00ED4E5A" w:rsidRDefault="00BF0A40" w:rsidP="00ED4E5A">
      <w:pPr>
        <w:spacing w:after="0"/>
        <w:ind w:left="1440"/>
        <w:rPr>
          <w:rFonts w:ascii="Calibri" w:eastAsia="Times New Roman" w:hAnsi="Calibri" w:cs="Times New Roman"/>
          <w:kern w:val="0"/>
          <w14:ligatures w14:val="none"/>
        </w:rPr>
      </w:pPr>
      <w:r w:rsidRPr="00BF0A40">
        <w:rPr>
          <w:rFonts w:ascii="Calibri" w:eastAsia="Times New Roman" w:hAnsi="Calibri" w:cs="Times New Roman"/>
          <w:kern w:val="0"/>
          <w14:ligatures w14:val="none"/>
        </w:rPr>
        <w:t>1. Sec. 12-162 – License issuance; fees; limitations</w:t>
      </w:r>
    </w:p>
    <w:p w14:paraId="2CA702A6" w14:textId="602E7CB8" w:rsidR="00BF0A40" w:rsidRPr="00BF0A40" w:rsidRDefault="00BF0A40" w:rsidP="00ED4E5A">
      <w:pPr>
        <w:spacing w:after="0"/>
        <w:ind w:left="1440"/>
        <w:contextualSpacing/>
        <w:rPr>
          <w:rFonts w:ascii="Calibri" w:eastAsia="Times New Roman" w:hAnsi="Calibri" w:cs="Times New Roman"/>
          <w:kern w:val="0"/>
          <w14:ligatures w14:val="none"/>
        </w:rPr>
      </w:pPr>
      <w:r w:rsidRPr="00BF0A40">
        <w:rPr>
          <w:rFonts w:ascii="Calibri" w:eastAsia="Times New Roman" w:hAnsi="Calibri" w:cs="Times New Roman"/>
          <w:kern w:val="0"/>
          <w14:ligatures w14:val="none"/>
        </w:rPr>
        <w:t>Recommendation to eliminate the requirement for a public hearing for a Mass Gathering Permit. Recommendation to increase the fee for a Hawker’s license to $100.00; Peddler’s license to $100.00; and Mass Gathering permit to $100.00. Recommendation to remove minimum fees for Hawker; Peddler; Mobile food establishment licenses, Event permit; and Mass Gathering permit.</w:t>
      </w:r>
    </w:p>
    <w:p w14:paraId="3031DDC1" w14:textId="35DF5013" w:rsidR="00801F92" w:rsidRPr="009531E8" w:rsidRDefault="00801F92" w:rsidP="00464C5E">
      <w:pPr>
        <w:spacing w:after="0" w:line="240" w:lineRule="auto"/>
        <w:rPr>
          <w:rFonts w:ascii="Times New Roman" w:hAnsi="Times New Roman" w:cs="Times New Roman"/>
          <w:i/>
          <w:sz w:val="23"/>
          <w:szCs w:val="23"/>
        </w:rPr>
      </w:pPr>
    </w:p>
    <w:p w14:paraId="47A65CC0" w14:textId="5841D960" w:rsidR="00801F92" w:rsidRDefault="009C60F9" w:rsidP="00ED4E5A">
      <w:pPr>
        <w:spacing w:after="0" w:line="240" w:lineRule="auto"/>
        <w:ind w:firstLine="720"/>
        <w:rPr>
          <w:rFonts w:ascii="Times New Roman" w:hAnsi="Times New Roman" w:cs="Times New Roman"/>
          <w:i/>
          <w:sz w:val="23"/>
          <w:szCs w:val="23"/>
        </w:rPr>
      </w:pPr>
      <w:r>
        <w:rPr>
          <w:rFonts w:ascii="Times New Roman" w:hAnsi="Times New Roman" w:cs="Times New Roman"/>
          <w:b/>
          <w:sz w:val="23"/>
          <w:szCs w:val="23"/>
        </w:rPr>
        <w:t>3</w:t>
      </w:r>
      <w:r w:rsidRPr="009C60F9">
        <w:rPr>
          <w:rFonts w:ascii="Times New Roman" w:hAnsi="Times New Roman" w:cs="Times New Roman"/>
          <w:b/>
          <w:sz w:val="23"/>
          <w:szCs w:val="23"/>
          <w:vertAlign w:val="superscript"/>
        </w:rPr>
        <w:t>rd</w:t>
      </w:r>
      <w:r>
        <w:rPr>
          <w:rFonts w:ascii="Times New Roman" w:hAnsi="Times New Roman" w:cs="Times New Roman"/>
          <w:b/>
          <w:sz w:val="23"/>
          <w:szCs w:val="23"/>
        </w:rPr>
        <w:t xml:space="preserve"> </w:t>
      </w:r>
      <w:r w:rsidR="00497CEE" w:rsidRPr="009531E8">
        <w:rPr>
          <w:rFonts w:ascii="Times New Roman" w:hAnsi="Times New Roman" w:cs="Times New Roman"/>
          <w:b/>
          <w:sz w:val="23"/>
          <w:szCs w:val="23"/>
        </w:rPr>
        <w:t xml:space="preserve">Hearing </w:t>
      </w:r>
      <w:r>
        <w:rPr>
          <w:rFonts w:ascii="Times New Roman" w:hAnsi="Times New Roman" w:cs="Times New Roman"/>
          <w:b/>
          <w:sz w:val="23"/>
          <w:szCs w:val="23"/>
        </w:rPr>
        <w:t>–</w:t>
      </w:r>
      <w:r w:rsidR="00497CEE" w:rsidRPr="009531E8">
        <w:rPr>
          <w:rFonts w:ascii="Times New Roman" w:hAnsi="Times New Roman" w:cs="Times New Roman"/>
          <w:b/>
          <w:sz w:val="23"/>
          <w:szCs w:val="23"/>
        </w:rPr>
        <w:t xml:space="preserve"> </w:t>
      </w:r>
      <w:r>
        <w:rPr>
          <w:rFonts w:ascii="Times New Roman" w:hAnsi="Times New Roman" w:cs="Times New Roman"/>
          <w:b/>
          <w:sz w:val="23"/>
          <w:szCs w:val="23"/>
        </w:rPr>
        <w:t xml:space="preserve">Animals (Ch. 8) and </w:t>
      </w:r>
      <w:r w:rsidR="00497CEE" w:rsidRPr="009531E8">
        <w:rPr>
          <w:rFonts w:ascii="Times New Roman" w:hAnsi="Times New Roman" w:cs="Times New Roman"/>
          <w:b/>
          <w:sz w:val="23"/>
          <w:szCs w:val="23"/>
        </w:rPr>
        <w:t>Zoning</w:t>
      </w:r>
      <w:r>
        <w:rPr>
          <w:rFonts w:ascii="Times New Roman" w:hAnsi="Times New Roman" w:cs="Times New Roman"/>
          <w:b/>
          <w:sz w:val="23"/>
          <w:szCs w:val="23"/>
        </w:rPr>
        <w:t xml:space="preserve"> (Ch. 38)</w:t>
      </w:r>
      <w:r w:rsidR="004D60BF">
        <w:rPr>
          <w:rFonts w:ascii="Times New Roman" w:hAnsi="Times New Roman" w:cs="Times New Roman"/>
          <w:b/>
          <w:sz w:val="23"/>
          <w:szCs w:val="23"/>
        </w:rPr>
        <w:t xml:space="preserve"> </w:t>
      </w:r>
      <w:r w:rsidR="004D60BF">
        <w:rPr>
          <w:rFonts w:ascii="Times New Roman" w:hAnsi="Times New Roman" w:cs="Times New Roman"/>
          <w:i/>
          <w:sz w:val="23"/>
          <w:szCs w:val="23"/>
        </w:rPr>
        <w:t>disc/action</w:t>
      </w:r>
    </w:p>
    <w:p w14:paraId="61F3A742" w14:textId="77777777" w:rsidR="00ED4E5A" w:rsidRPr="009531E8" w:rsidRDefault="00ED4E5A" w:rsidP="00F40B77">
      <w:pPr>
        <w:spacing w:after="0" w:line="240" w:lineRule="auto"/>
        <w:ind w:left="720"/>
        <w:rPr>
          <w:rFonts w:ascii="Times New Roman" w:hAnsi="Times New Roman" w:cs="Times New Roman"/>
          <w:b/>
          <w:sz w:val="23"/>
          <w:szCs w:val="23"/>
        </w:rPr>
      </w:pPr>
    </w:p>
    <w:p w14:paraId="1B7A4B00" w14:textId="53448BCE" w:rsidR="00D348E0" w:rsidRPr="009531E8" w:rsidRDefault="00F40B77" w:rsidP="00212956">
      <w:pPr>
        <w:spacing w:after="0" w:line="240" w:lineRule="auto"/>
        <w:ind w:left="720" w:firstLine="630"/>
        <w:rPr>
          <w:rFonts w:ascii="Times New Roman" w:hAnsi="Times New Roman" w:cs="Times New Roman"/>
          <w:sz w:val="23"/>
          <w:szCs w:val="23"/>
        </w:rPr>
      </w:pPr>
      <w:r w:rsidRPr="009C60F9">
        <w:rPr>
          <w:rFonts w:ascii="Times New Roman" w:hAnsi="Times New Roman" w:cs="Times New Roman"/>
          <w:sz w:val="23"/>
          <w:szCs w:val="23"/>
        </w:rPr>
        <w:tab/>
      </w:r>
      <w:r w:rsidR="009C60F9" w:rsidRPr="009C60F9">
        <w:rPr>
          <w:rFonts w:ascii="Times New Roman" w:hAnsi="Times New Roman" w:cs="Times New Roman"/>
          <w:sz w:val="23"/>
          <w:szCs w:val="23"/>
        </w:rPr>
        <w:t>1.</w:t>
      </w:r>
      <w:r w:rsidR="009C60F9">
        <w:rPr>
          <w:rFonts w:ascii="Times New Roman" w:hAnsi="Times New Roman" w:cs="Times New Roman"/>
          <w:i/>
          <w:sz w:val="23"/>
          <w:szCs w:val="23"/>
        </w:rPr>
        <w:t xml:space="preserve"> </w:t>
      </w:r>
      <w:r w:rsidR="00D348E0" w:rsidRPr="009531E8">
        <w:rPr>
          <w:rFonts w:ascii="Times New Roman" w:hAnsi="Times New Roman" w:cs="Times New Roman"/>
          <w:sz w:val="23"/>
          <w:szCs w:val="23"/>
        </w:rPr>
        <w:t>Sec. 8-217 – Application for initial issuance.</w:t>
      </w:r>
    </w:p>
    <w:p w14:paraId="785E8518" w14:textId="3E1A5688" w:rsidR="00ED4E5A" w:rsidRDefault="00D348E0" w:rsidP="00ED4E5A">
      <w:pPr>
        <w:spacing w:after="0" w:line="240" w:lineRule="auto"/>
        <w:ind w:left="1440"/>
        <w:rPr>
          <w:rFonts w:ascii="Times New Roman" w:hAnsi="Times New Roman" w:cs="Times New Roman"/>
          <w:sz w:val="23"/>
          <w:szCs w:val="23"/>
        </w:rPr>
      </w:pPr>
      <w:r w:rsidRPr="00ED4E5A">
        <w:rPr>
          <w:rFonts w:ascii="Times New Roman" w:hAnsi="Times New Roman" w:cs="Times New Roman"/>
          <w:sz w:val="23"/>
          <w:szCs w:val="23"/>
        </w:rPr>
        <w:t>Recommendation to specify that an application for initial kennel license requires a development plan review application or waiver request or minor land development application to be submitted to the Planning Board.</w:t>
      </w:r>
    </w:p>
    <w:p w14:paraId="7439DBA6" w14:textId="0156C209" w:rsidR="00ED4E5A" w:rsidRDefault="00D348E0" w:rsidP="00ED4E5A">
      <w:pPr>
        <w:spacing w:after="0" w:line="240" w:lineRule="auto"/>
        <w:ind w:left="720" w:firstLine="720"/>
        <w:rPr>
          <w:rFonts w:ascii="Times New Roman" w:hAnsi="Times New Roman" w:cs="Times New Roman"/>
          <w:sz w:val="23"/>
          <w:szCs w:val="23"/>
        </w:rPr>
      </w:pPr>
      <w:r w:rsidRPr="009531E8">
        <w:rPr>
          <w:rFonts w:ascii="Times New Roman" w:hAnsi="Times New Roman" w:cs="Times New Roman"/>
          <w:sz w:val="23"/>
          <w:szCs w:val="23"/>
        </w:rPr>
        <w:t>2. Sec. 8-218 – Contents of application.</w:t>
      </w:r>
    </w:p>
    <w:p w14:paraId="207A6E0C" w14:textId="77777777" w:rsidR="00ED4E5A" w:rsidRDefault="00ED4E5A" w:rsidP="00ED4E5A">
      <w:pPr>
        <w:spacing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R</w:t>
      </w:r>
      <w:r w:rsidR="00D348E0" w:rsidRPr="00ED4E5A">
        <w:rPr>
          <w:rFonts w:ascii="Times New Roman" w:hAnsi="Times New Roman" w:cs="Times New Roman"/>
          <w:sz w:val="23"/>
          <w:szCs w:val="23"/>
        </w:rPr>
        <w:t>ecommendation to amend contents of application to meet RIGL</w:t>
      </w:r>
      <w:r>
        <w:rPr>
          <w:rFonts w:ascii="Times New Roman" w:hAnsi="Times New Roman" w:cs="Times New Roman"/>
          <w:sz w:val="23"/>
          <w:szCs w:val="23"/>
        </w:rPr>
        <w:t xml:space="preserve"> 4-13-10. Recommendation to add</w:t>
      </w:r>
    </w:p>
    <w:p w14:paraId="465B6E10" w14:textId="7D7C3140" w:rsidR="00ED4E5A" w:rsidRDefault="00D348E0" w:rsidP="00ED4E5A">
      <w:pPr>
        <w:spacing w:after="0" w:line="240" w:lineRule="auto"/>
        <w:ind w:left="720" w:firstLine="720"/>
        <w:rPr>
          <w:rFonts w:ascii="Times New Roman" w:hAnsi="Times New Roman" w:cs="Times New Roman"/>
          <w:sz w:val="23"/>
          <w:szCs w:val="23"/>
        </w:rPr>
      </w:pPr>
      <w:r w:rsidRPr="00ED4E5A">
        <w:rPr>
          <w:rFonts w:ascii="Times New Roman" w:hAnsi="Times New Roman" w:cs="Times New Roman"/>
          <w:sz w:val="23"/>
          <w:szCs w:val="23"/>
        </w:rPr>
        <w:t>procedure for issuance of license and penalties for noncompliance to meet RIGL 4-13-10.</w:t>
      </w:r>
    </w:p>
    <w:p w14:paraId="31553B15" w14:textId="57D1C52C" w:rsidR="00D348E0" w:rsidRPr="009531E8" w:rsidRDefault="00D348E0" w:rsidP="00ED4E5A">
      <w:pPr>
        <w:spacing w:after="0" w:line="240" w:lineRule="auto"/>
        <w:ind w:left="720" w:firstLine="720"/>
        <w:rPr>
          <w:rFonts w:ascii="Times New Roman" w:hAnsi="Times New Roman" w:cs="Times New Roman"/>
          <w:sz w:val="23"/>
          <w:szCs w:val="23"/>
        </w:rPr>
      </w:pPr>
      <w:r w:rsidRPr="009531E8">
        <w:rPr>
          <w:rFonts w:ascii="Times New Roman" w:hAnsi="Times New Roman" w:cs="Times New Roman"/>
          <w:sz w:val="23"/>
          <w:szCs w:val="23"/>
        </w:rPr>
        <w:t>3. Sec. 8-219 – Notice of hearing.</w:t>
      </w:r>
    </w:p>
    <w:p w14:paraId="32219798" w14:textId="753E0420" w:rsidR="00ED4E5A" w:rsidRPr="00ED4E5A" w:rsidRDefault="00D348E0" w:rsidP="00ED4E5A">
      <w:pPr>
        <w:spacing w:after="0" w:line="240" w:lineRule="auto"/>
        <w:ind w:left="1440"/>
        <w:rPr>
          <w:rFonts w:ascii="Times New Roman" w:hAnsi="Times New Roman" w:cs="Times New Roman"/>
          <w:sz w:val="23"/>
          <w:szCs w:val="23"/>
        </w:rPr>
      </w:pPr>
      <w:r w:rsidRPr="00ED4E5A">
        <w:rPr>
          <w:rFonts w:ascii="Times New Roman" w:hAnsi="Times New Roman" w:cs="Times New Roman"/>
          <w:sz w:val="23"/>
          <w:szCs w:val="23"/>
        </w:rPr>
        <w:t>Recommendation to remove Sec. 8-219. A public hearing is held by the Planning Board at the development plan review stage and the hearing requirements are specified in Sec. 38-394.</w:t>
      </w:r>
    </w:p>
    <w:p w14:paraId="7A62E45F" w14:textId="77777777" w:rsidR="00D348E0" w:rsidRPr="009531E8" w:rsidRDefault="00D348E0" w:rsidP="00ED4E5A">
      <w:pPr>
        <w:spacing w:after="0" w:line="240" w:lineRule="auto"/>
        <w:ind w:left="720" w:firstLine="720"/>
        <w:rPr>
          <w:rFonts w:ascii="Times New Roman" w:hAnsi="Times New Roman" w:cs="Times New Roman"/>
          <w:sz w:val="23"/>
          <w:szCs w:val="23"/>
        </w:rPr>
      </w:pPr>
      <w:r w:rsidRPr="009531E8">
        <w:rPr>
          <w:rFonts w:ascii="Times New Roman" w:hAnsi="Times New Roman" w:cs="Times New Roman"/>
          <w:sz w:val="23"/>
          <w:szCs w:val="23"/>
        </w:rPr>
        <w:t>4. Sec. 8-220 – Hearing.</w:t>
      </w:r>
    </w:p>
    <w:p w14:paraId="3EDFFD15" w14:textId="2F986472" w:rsidR="00D348E0" w:rsidRPr="00ED4E5A" w:rsidRDefault="00D348E0" w:rsidP="00ED4E5A">
      <w:pPr>
        <w:spacing w:after="0" w:line="240" w:lineRule="auto"/>
        <w:ind w:left="1440"/>
        <w:rPr>
          <w:rFonts w:ascii="Times New Roman" w:hAnsi="Times New Roman" w:cs="Times New Roman"/>
          <w:sz w:val="23"/>
          <w:szCs w:val="23"/>
        </w:rPr>
      </w:pPr>
      <w:r w:rsidRPr="00ED4E5A">
        <w:rPr>
          <w:rFonts w:ascii="Times New Roman" w:hAnsi="Times New Roman" w:cs="Times New Roman"/>
          <w:sz w:val="23"/>
          <w:szCs w:val="23"/>
        </w:rPr>
        <w:t>Recommendation to remove Sec. 8-220. A public hearing is held by the Planning Board at the development plan review stage and the hearing requirements are specified in Sec. 38-394.</w:t>
      </w:r>
    </w:p>
    <w:p w14:paraId="31FCF01D" w14:textId="77777777" w:rsidR="00D348E0" w:rsidRPr="009531E8" w:rsidRDefault="00D348E0" w:rsidP="00ED4E5A">
      <w:pPr>
        <w:spacing w:after="0" w:line="240" w:lineRule="auto"/>
        <w:ind w:left="720" w:firstLine="720"/>
        <w:rPr>
          <w:rFonts w:ascii="Times New Roman" w:hAnsi="Times New Roman" w:cs="Times New Roman"/>
          <w:sz w:val="23"/>
          <w:szCs w:val="23"/>
        </w:rPr>
      </w:pPr>
      <w:r w:rsidRPr="009531E8">
        <w:rPr>
          <w:rFonts w:ascii="Times New Roman" w:hAnsi="Times New Roman" w:cs="Times New Roman"/>
          <w:sz w:val="23"/>
          <w:szCs w:val="23"/>
        </w:rPr>
        <w:t>5. Sec. 8-224 – Revocation.</w:t>
      </w:r>
    </w:p>
    <w:p w14:paraId="4F944813" w14:textId="77777777" w:rsidR="00D348E0" w:rsidRPr="00ED4E5A" w:rsidRDefault="00D348E0" w:rsidP="00ED4E5A">
      <w:pPr>
        <w:spacing w:after="0" w:line="240" w:lineRule="auto"/>
        <w:ind w:left="1440"/>
        <w:rPr>
          <w:rFonts w:ascii="Times New Roman" w:hAnsi="Times New Roman" w:cs="Times New Roman"/>
          <w:sz w:val="23"/>
          <w:szCs w:val="23"/>
        </w:rPr>
      </w:pPr>
      <w:r w:rsidRPr="00ED4E5A">
        <w:rPr>
          <w:rFonts w:ascii="Times New Roman" w:hAnsi="Times New Roman" w:cs="Times New Roman"/>
          <w:sz w:val="23"/>
          <w:szCs w:val="23"/>
        </w:rPr>
        <w:t>Recommendation to amend Sec. 8-224 to give Class A kennel license revocation powers to the town clerk pursuant to RIGL 4-13-10 and Class B kennel license revocation powers to the town council pursuant to RIGL 4-19-6(b). Recommendation to eliminate the requirement for a public hearing regarding a kennel license revocation.</w:t>
      </w:r>
    </w:p>
    <w:p w14:paraId="069DDBF2" w14:textId="77777777" w:rsidR="00D348E0" w:rsidRPr="009531E8" w:rsidRDefault="00D348E0" w:rsidP="00ED4E5A">
      <w:pPr>
        <w:spacing w:after="0" w:line="240" w:lineRule="auto"/>
        <w:ind w:left="720" w:firstLine="720"/>
        <w:rPr>
          <w:rFonts w:ascii="Times New Roman" w:hAnsi="Times New Roman" w:cs="Times New Roman"/>
          <w:sz w:val="23"/>
          <w:szCs w:val="23"/>
        </w:rPr>
      </w:pPr>
      <w:r w:rsidRPr="009531E8">
        <w:rPr>
          <w:rFonts w:ascii="Times New Roman" w:hAnsi="Times New Roman" w:cs="Times New Roman"/>
          <w:sz w:val="23"/>
          <w:szCs w:val="23"/>
        </w:rPr>
        <w:t>6. Sec. 38-36 – Enforcement of chapter.</w:t>
      </w:r>
    </w:p>
    <w:p w14:paraId="710B7AA0" w14:textId="77777777" w:rsidR="00D348E0" w:rsidRPr="00ED4E5A" w:rsidRDefault="00D348E0" w:rsidP="00ED4E5A">
      <w:pPr>
        <w:spacing w:after="0" w:line="240" w:lineRule="auto"/>
        <w:ind w:left="1440"/>
        <w:rPr>
          <w:rFonts w:ascii="Times New Roman" w:hAnsi="Times New Roman" w:cs="Times New Roman"/>
          <w:sz w:val="23"/>
          <w:szCs w:val="23"/>
        </w:rPr>
      </w:pPr>
      <w:r w:rsidRPr="00ED4E5A">
        <w:rPr>
          <w:rFonts w:ascii="Times New Roman" w:hAnsi="Times New Roman" w:cs="Times New Roman"/>
          <w:sz w:val="23"/>
          <w:szCs w:val="23"/>
        </w:rPr>
        <w:t>Proposes amendments to specify that zoning certificates are issued upon written request pursuant to RIGL 45-24-54.</w:t>
      </w:r>
    </w:p>
    <w:p w14:paraId="606C304D" w14:textId="77777777" w:rsidR="00D348E0" w:rsidRPr="009531E8" w:rsidRDefault="00D348E0" w:rsidP="00ED4E5A">
      <w:pPr>
        <w:spacing w:after="0" w:line="240" w:lineRule="auto"/>
        <w:ind w:left="720" w:firstLine="720"/>
        <w:rPr>
          <w:rFonts w:ascii="Times New Roman" w:hAnsi="Times New Roman" w:cs="Times New Roman"/>
          <w:sz w:val="23"/>
          <w:szCs w:val="23"/>
        </w:rPr>
      </w:pPr>
      <w:r w:rsidRPr="009531E8">
        <w:rPr>
          <w:rFonts w:ascii="Times New Roman" w:hAnsi="Times New Roman" w:cs="Times New Roman"/>
          <w:sz w:val="23"/>
          <w:szCs w:val="23"/>
        </w:rPr>
        <w:t>7. Sec. 38-285 – Development standards for drive-through uses.</w:t>
      </w:r>
    </w:p>
    <w:p w14:paraId="3185F4A2" w14:textId="77777777" w:rsidR="00D348E0" w:rsidRPr="00ED4E5A" w:rsidRDefault="00D348E0" w:rsidP="00ED4E5A">
      <w:pPr>
        <w:spacing w:after="0" w:line="240" w:lineRule="auto"/>
        <w:ind w:left="1440"/>
        <w:rPr>
          <w:rFonts w:ascii="Times New Roman" w:hAnsi="Times New Roman" w:cs="Times New Roman"/>
          <w:sz w:val="23"/>
          <w:szCs w:val="23"/>
        </w:rPr>
      </w:pPr>
      <w:r w:rsidRPr="00ED4E5A">
        <w:rPr>
          <w:rFonts w:ascii="Times New Roman" w:hAnsi="Times New Roman" w:cs="Times New Roman"/>
          <w:sz w:val="23"/>
          <w:szCs w:val="23"/>
        </w:rPr>
        <w:t>Recommendation to permit drive-through windows on building façades that faces a public street. Drive-through windows are currently permitted but not on the side of a building facing public street.</w:t>
      </w:r>
    </w:p>
    <w:p w14:paraId="7B06AB96" w14:textId="77777777" w:rsidR="00D348E0" w:rsidRPr="009531E8" w:rsidRDefault="00D348E0" w:rsidP="00ED4E5A">
      <w:pPr>
        <w:spacing w:after="0" w:line="240" w:lineRule="auto"/>
        <w:ind w:left="720" w:firstLine="720"/>
        <w:rPr>
          <w:rFonts w:ascii="Times New Roman" w:hAnsi="Times New Roman" w:cs="Times New Roman"/>
          <w:sz w:val="23"/>
          <w:szCs w:val="23"/>
        </w:rPr>
      </w:pPr>
      <w:r w:rsidRPr="009531E8">
        <w:rPr>
          <w:rFonts w:ascii="Times New Roman" w:hAnsi="Times New Roman" w:cs="Times New Roman"/>
          <w:sz w:val="23"/>
          <w:szCs w:val="23"/>
        </w:rPr>
        <w:t>8. Sec. 38-290 – Regulations pertaining to animals.</w:t>
      </w:r>
    </w:p>
    <w:p w14:paraId="49F1974C" w14:textId="77777777" w:rsidR="00D348E0" w:rsidRPr="00ED4E5A" w:rsidRDefault="00D348E0" w:rsidP="00ED4E5A">
      <w:pPr>
        <w:spacing w:after="0" w:line="240" w:lineRule="auto"/>
        <w:ind w:left="1440"/>
        <w:rPr>
          <w:rFonts w:ascii="Times New Roman" w:hAnsi="Times New Roman" w:cs="Times New Roman"/>
          <w:sz w:val="23"/>
          <w:szCs w:val="23"/>
        </w:rPr>
      </w:pPr>
      <w:r w:rsidRPr="00ED4E5A">
        <w:rPr>
          <w:rFonts w:ascii="Times New Roman" w:hAnsi="Times New Roman" w:cs="Times New Roman"/>
          <w:sz w:val="23"/>
          <w:szCs w:val="23"/>
        </w:rPr>
        <w:t>Recommendation to require a waste management and removal plan for kennels in addition to the existing requirement for agricultural uses exceeding the provisions of Sec. 38-191 (Agricultural Uses – 2.A.).</w:t>
      </w:r>
    </w:p>
    <w:p w14:paraId="5446178C" w14:textId="77777777" w:rsidR="00D348E0" w:rsidRPr="009531E8" w:rsidRDefault="00D348E0" w:rsidP="00ED4E5A">
      <w:pPr>
        <w:spacing w:after="0" w:line="240" w:lineRule="auto"/>
        <w:ind w:left="720" w:firstLine="720"/>
        <w:rPr>
          <w:rFonts w:ascii="Times New Roman" w:hAnsi="Times New Roman" w:cs="Times New Roman"/>
          <w:sz w:val="23"/>
          <w:szCs w:val="23"/>
        </w:rPr>
      </w:pPr>
      <w:r w:rsidRPr="009531E8">
        <w:rPr>
          <w:rFonts w:ascii="Times New Roman" w:hAnsi="Times New Roman" w:cs="Times New Roman"/>
          <w:sz w:val="23"/>
          <w:szCs w:val="23"/>
        </w:rPr>
        <w:t>9. Sec. 38-301 – Construction Timetable.</w:t>
      </w:r>
    </w:p>
    <w:p w14:paraId="20024701" w14:textId="1816AB70" w:rsidR="00D348E0" w:rsidRPr="00ED4E5A" w:rsidRDefault="00D348E0" w:rsidP="00ED4E5A">
      <w:pPr>
        <w:spacing w:after="0" w:line="240" w:lineRule="auto"/>
        <w:ind w:left="1440"/>
        <w:rPr>
          <w:rFonts w:ascii="Times New Roman" w:hAnsi="Times New Roman" w:cs="Times New Roman"/>
          <w:sz w:val="23"/>
          <w:szCs w:val="23"/>
        </w:rPr>
      </w:pPr>
      <w:r w:rsidRPr="00ED4E5A">
        <w:rPr>
          <w:rFonts w:ascii="Times New Roman" w:hAnsi="Times New Roman" w:cs="Times New Roman"/>
          <w:sz w:val="23"/>
          <w:szCs w:val="23"/>
        </w:rPr>
        <w:t>Recommendation to require a waste management and removal plan for kennels in addition to the existing requirement for agricultural uses exceeding the provisions of Sec. 38-191 (Agricultural Uses – 2.A.).</w:t>
      </w:r>
    </w:p>
    <w:p w14:paraId="5209C2D2" w14:textId="2A0516A7" w:rsidR="00C6755E" w:rsidRDefault="00C6755E" w:rsidP="00ED4E5A">
      <w:pPr>
        <w:ind w:firstLine="720"/>
        <w:rPr>
          <w:b/>
          <w:u w:val="single"/>
        </w:rPr>
      </w:pPr>
      <w:r w:rsidRPr="00ED4E5A">
        <w:rPr>
          <w:rFonts w:ascii="Times New Roman" w:hAnsi="Times New Roman" w:cs="Times New Roman"/>
          <w:b/>
          <w:sz w:val="23"/>
          <w:szCs w:val="23"/>
        </w:rPr>
        <w:t>4th</w:t>
      </w:r>
      <w:r w:rsidR="00ED4E5A" w:rsidRPr="00ED4E5A">
        <w:rPr>
          <w:rFonts w:ascii="Times New Roman" w:hAnsi="Times New Roman" w:cs="Times New Roman"/>
          <w:b/>
          <w:sz w:val="23"/>
          <w:szCs w:val="23"/>
        </w:rPr>
        <w:t xml:space="preserve"> Hearing</w:t>
      </w:r>
      <w:r w:rsidR="00ED4E5A">
        <w:rPr>
          <w:b/>
          <w:u w:val="single"/>
        </w:rPr>
        <w:t xml:space="preserve"> </w:t>
      </w:r>
      <w:r w:rsidR="00ED4E5A">
        <w:rPr>
          <w:rFonts w:ascii="Times New Roman" w:hAnsi="Times New Roman" w:cs="Times New Roman"/>
          <w:i/>
          <w:sz w:val="23"/>
          <w:szCs w:val="23"/>
        </w:rPr>
        <w:t>disc/action</w:t>
      </w:r>
    </w:p>
    <w:p w14:paraId="091B62AC" w14:textId="77777777" w:rsidR="00ED4E5A" w:rsidRDefault="00C6755E" w:rsidP="00ED4E5A">
      <w:pPr>
        <w:ind w:left="720" w:firstLine="720"/>
      </w:pPr>
      <w:r>
        <w:t>1</w:t>
      </w:r>
      <w:r w:rsidRPr="00C0139B">
        <w:t>. Sec. 24-35 – Organization</w:t>
      </w:r>
    </w:p>
    <w:p w14:paraId="68A871C3" w14:textId="2B5F7BC1" w:rsidR="00C6755E" w:rsidRPr="00C0139B" w:rsidRDefault="00C6755E" w:rsidP="00ED4E5A">
      <w:pPr>
        <w:ind w:left="1440"/>
      </w:pPr>
      <w:r w:rsidRPr="00C0139B">
        <w:t>Recommendation to allow for one Planning Board meeting per month, opposed to two. Recommendation to edit language related to the ability of the planning board to adopt procedural rules deemed necessary to the discharge of its duties pursuant to match RIGL 45-22-5(a).</w:t>
      </w:r>
    </w:p>
    <w:p w14:paraId="6968A6FD" w14:textId="77777777" w:rsidR="00B80598" w:rsidRDefault="00B80598" w:rsidP="00BF0A40">
      <w:pPr>
        <w:spacing w:after="0" w:line="240" w:lineRule="auto"/>
        <w:ind w:left="720"/>
        <w:rPr>
          <w:rFonts w:ascii="Times New Roman" w:hAnsi="Times New Roman" w:cs="Times New Roman"/>
          <w:b/>
          <w:sz w:val="23"/>
          <w:szCs w:val="23"/>
        </w:rPr>
      </w:pPr>
    </w:p>
    <w:p w14:paraId="41B23352" w14:textId="77777777" w:rsidR="00C26614" w:rsidRPr="009531E8" w:rsidRDefault="00C26614" w:rsidP="00157DB8">
      <w:pPr>
        <w:spacing w:after="0" w:line="240" w:lineRule="auto"/>
        <w:rPr>
          <w:rFonts w:ascii="Times New Roman" w:hAnsi="Times New Roman" w:cs="Times New Roman"/>
          <w:b/>
          <w:sz w:val="23"/>
          <w:szCs w:val="23"/>
        </w:rPr>
      </w:pPr>
    </w:p>
    <w:p w14:paraId="71CA0DCF" w14:textId="77777777" w:rsidR="006209C8" w:rsidRDefault="00130A9C" w:rsidP="006209C8">
      <w:pPr>
        <w:spacing w:after="0" w:line="240" w:lineRule="auto"/>
        <w:rPr>
          <w:rFonts w:ascii="Times New Roman" w:hAnsi="Times New Roman" w:cs="Times New Roman"/>
          <w:i/>
          <w:iCs/>
          <w:color w:val="000000"/>
          <w:sz w:val="23"/>
          <w:szCs w:val="23"/>
        </w:rPr>
      </w:pPr>
      <w:r w:rsidRPr="009531E8">
        <w:rPr>
          <w:rFonts w:ascii="Times New Roman" w:hAnsi="Times New Roman" w:cs="Times New Roman"/>
          <w:b/>
          <w:sz w:val="23"/>
          <w:szCs w:val="23"/>
        </w:rPr>
        <w:t>V</w:t>
      </w:r>
      <w:r w:rsidR="005041E1" w:rsidRPr="009531E8">
        <w:rPr>
          <w:rFonts w:ascii="Times New Roman" w:hAnsi="Times New Roman" w:cs="Times New Roman"/>
          <w:b/>
          <w:sz w:val="23"/>
          <w:szCs w:val="23"/>
        </w:rPr>
        <w:t>I</w:t>
      </w:r>
      <w:r w:rsidRPr="009531E8">
        <w:rPr>
          <w:rFonts w:ascii="Times New Roman" w:hAnsi="Times New Roman" w:cs="Times New Roman"/>
          <w:b/>
          <w:sz w:val="23"/>
          <w:szCs w:val="23"/>
        </w:rPr>
        <w:t>.</w:t>
      </w:r>
      <w:r w:rsidRPr="009531E8">
        <w:rPr>
          <w:rFonts w:ascii="Times New Roman" w:hAnsi="Times New Roman" w:cs="Times New Roman"/>
          <w:sz w:val="23"/>
          <w:szCs w:val="23"/>
        </w:rPr>
        <w:t xml:space="preserve">      </w:t>
      </w:r>
      <w:r w:rsidR="005041E1" w:rsidRPr="009531E8">
        <w:rPr>
          <w:rFonts w:ascii="Times New Roman" w:hAnsi="Times New Roman" w:cs="Times New Roman"/>
          <w:sz w:val="23"/>
          <w:szCs w:val="23"/>
        </w:rPr>
        <w:t xml:space="preserve">   </w:t>
      </w:r>
      <w:r w:rsidR="009C5652" w:rsidRPr="009531E8">
        <w:rPr>
          <w:rFonts w:ascii="Times New Roman" w:hAnsi="Times New Roman" w:cs="Times New Roman"/>
          <w:b/>
          <w:sz w:val="23"/>
          <w:szCs w:val="23"/>
        </w:rPr>
        <w:t>OLD</w:t>
      </w:r>
      <w:r w:rsidR="00DF0FE7" w:rsidRPr="009531E8">
        <w:rPr>
          <w:rFonts w:ascii="Times New Roman" w:hAnsi="Times New Roman" w:cs="Times New Roman"/>
          <w:b/>
          <w:sz w:val="23"/>
          <w:szCs w:val="23"/>
        </w:rPr>
        <w:t xml:space="preserve"> BUSINESS</w:t>
      </w:r>
      <w:r w:rsidR="00DF0FE7" w:rsidRPr="009531E8">
        <w:rPr>
          <w:rFonts w:ascii="Times New Roman" w:hAnsi="Times New Roman" w:cs="Times New Roman"/>
          <w:sz w:val="23"/>
          <w:szCs w:val="23"/>
        </w:rPr>
        <w:t xml:space="preserve">   </w:t>
      </w:r>
      <w:r w:rsidR="00681EF5" w:rsidRPr="009531E8">
        <w:rPr>
          <w:rFonts w:ascii="Times New Roman" w:hAnsi="Times New Roman" w:cs="Times New Roman"/>
          <w:i/>
          <w:iCs/>
          <w:color w:val="000000"/>
          <w:sz w:val="23"/>
          <w:szCs w:val="23"/>
        </w:rPr>
        <w:t xml:space="preserve">disc/action </w:t>
      </w:r>
    </w:p>
    <w:p w14:paraId="08DE1DAA" w14:textId="360B78D6" w:rsidR="00D708F0" w:rsidRDefault="006209C8" w:rsidP="006209C8">
      <w:pPr>
        <w:pStyle w:val="ListParagraph"/>
        <w:numPr>
          <w:ilvl w:val="0"/>
          <w:numId w:val="24"/>
        </w:numPr>
        <w:spacing w:after="0" w:line="240" w:lineRule="auto"/>
        <w:rPr>
          <w:rFonts w:ascii="Times New Roman" w:hAnsi="Times New Roman" w:cs="Times New Roman"/>
          <w:sz w:val="23"/>
          <w:szCs w:val="23"/>
        </w:rPr>
      </w:pPr>
      <w:r w:rsidRPr="006209C8">
        <w:rPr>
          <w:rFonts w:ascii="Times New Roman" w:hAnsi="Times New Roman" w:cs="Times New Roman"/>
          <w:i/>
          <w:iCs/>
          <w:color w:val="000000"/>
          <w:sz w:val="23"/>
          <w:szCs w:val="23"/>
        </w:rPr>
        <w:t xml:space="preserve"> </w:t>
      </w:r>
      <w:r w:rsidR="005E7E1E">
        <w:rPr>
          <w:rFonts w:ascii="Times New Roman" w:hAnsi="Times New Roman" w:cs="Times New Roman"/>
          <w:sz w:val="23"/>
          <w:szCs w:val="23"/>
        </w:rPr>
        <w:t>Police Building Update</w:t>
      </w:r>
    </w:p>
    <w:p w14:paraId="406147CD" w14:textId="7D3CC818" w:rsidR="00766D14" w:rsidRPr="009531E8" w:rsidRDefault="00681EF5" w:rsidP="00C7593B">
      <w:pPr>
        <w:pStyle w:val="ListParagraph"/>
        <w:spacing w:after="0" w:line="240" w:lineRule="auto"/>
        <w:ind w:left="1080"/>
        <w:rPr>
          <w:rFonts w:ascii="Times New Roman" w:hAnsi="Times New Roman" w:cs="Times New Roman"/>
          <w:sz w:val="23"/>
          <w:szCs w:val="23"/>
        </w:rPr>
      </w:pPr>
      <w:r w:rsidRPr="009531E8">
        <w:rPr>
          <w:rFonts w:ascii="Times New Roman" w:hAnsi="Times New Roman" w:cs="Times New Roman"/>
          <w:i/>
          <w:iCs/>
          <w:color w:val="000000"/>
          <w:sz w:val="23"/>
          <w:szCs w:val="23"/>
        </w:rPr>
        <w:t xml:space="preserve">          </w:t>
      </w:r>
      <w:r w:rsidR="00DF0FE7" w:rsidRPr="009531E8">
        <w:rPr>
          <w:rFonts w:ascii="Times New Roman" w:hAnsi="Times New Roman" w:cs="Times New Roman"/>
          <w:sz w:val="23"/>
          <w:szCs w:val="23"/>
        </w:rPr>
        <w:t xml:space="preserve">          </w:t>
      </w:r>
    </w:p>
    <w:p w14:paraId="0E011B0A" w14:textId="313252E7" w:rsidR="00766D14" w:rsidRPr="009531E8" w:rsidRDefault="00766D14" w:rsidP="00C7593B">
      <w:pPr>
        <w:spacing w:after="0" w:line="240" w:lineRule="auto"/>
        <w:rPr>
          <w:rFonts w:ascii="Times New Roman" w:hAnsi="Times New Roman" w:cs="Times New Roman"/>
          <w:i/>
          <w:iCs/>
          <w:color w:val="000000"/>
          <w:sz w:val="23"/>
          <w:szCs w:val="23"/>
        </w:rPr>
      </w:pPr>
      <w:r w:rsidRPr="009531E8">
        <w:rPr>
          <w:rFonts w:ascii="Times New Roman" w:hAnsi="Times New Roman" w:cs="Times New Roman"/>
          <w:b/>
          <w:sz w:val="23"/>
          <w:szCs w:val="23"/>
        </w:rPr>
        <w:t>V</w:t>
      </w:r>
      <w:r w:rsidR="00186ACA" w:rsidRPr="009531E8">
        <w:rPr>
          <w:rFonts w:ascii="Times New Roman" w:hAnsi="Times New Roman" w:cs="Times New Roman"/>
          <w:b/>
          <w:sz w:val="23"/>
          <w:szCs w:val="23"/>
        </w:rPr>
        <w:t>I</w:t>
      </w:r>
      <w:r w:rsidRPr="009531E8">
        <w:rPr>
          <w:rFonts w:ascii="Times New Roman" w:hAnsi="Times New Roman" w:cs="Times New Roman"/>
          <w:b/>
          <w:sz w:val="23"/>
          <w:szCs w:val="23"/>
        </w:rPr>
        <w:t>I.</w:t>
      </w:r>
      <w:r w:rsidR="006209C8">
        <w:rPr>
          <w:rFonts w:ascii="Times New Roman" w:hAnsi="Times New Roman" w:cs="Times New Roman"/>
          <w:sz w:val="23"/>
          <w:szCs w:val="23"/>
        </w:rPr>
        <w:t xml:space="preserve">       </w:t>
      </w:r>
      <w:r w:rsidRPr="009531E8">
        <w:rPr>
          <w:rFonts w:ascii="Times New Roman" w:hAnsi="Times New Roman" w:cs="Times New Roman"/>
          <w:b/>
          <w:sz w:val="23"/>
          <w:szCs w:val="23"/>
        </w:rPr>
        <w:t>NEW BUSINESS</w:t>
      </w:r>
      <w:r w:rsidRPr="009531E8">
        <w:rPr>
          <w:rFonts w:ascii="Times New Roman" w:hAnsi="Times New Roman" w:cs="Times New Roman"/>
          <w:sz w:val="23"/>
          <w:szCs w:val="23"/>
        </w:rPr>
        <w:t xml:space="preserve">   </w:t>
      </w:r>
      <w:r w:rsidRPr="009531E8">
        <w:rPr>
          <w:rFonts w:ascii="Times New Roman" w:hAnsi="Times New Roman" w:cs="Times New Roman"/>
          <w:i/>
          <w:iCs/>
          <w:color w:val="000000"/>
          <w:sz w:val="23"/>
          <w:szCs w:val="23"/>
        </w:rPr>
        <w:t xml:space="preserve">disc/action    </w:t>
      </w:r>
    </w:p>
    <w:p w14:paraId="39A6A36F" w14:textId="06486FC0" w:rsidR="006209C8" w:rsidRPr="003767E2" w:rsidRDefault="006231B6" w:rsidP="006209C8">
      <w:pPr>
        <w:pStyle w:val="ListParagraph"/>
        <w:numPr>
          <w:ilvl w:val="0"/>
          <w:numId w:val="11"/>
        </w:numPr>
        <w:spacing w:after="0" w:line="240" w:lineRule="auto"/>
        <w:rPr>
          <w:rFonts w:ascii="Times New Roman" w:hAnsi="Times New Roman" w:cs="Times New Roman"/>
          <w:color w:val="000000"/>
          <w:sz w:val="23"/>
          <w:szCs w:val="23"/>
        </w:rPr>
      </w:pPr>
      <w:r>
        <w:rPr>
          <w:rFonts w:ascii="Times New Roman" w:hAnsi="Times New Roman" w:cs="Times New Roman"/>
          <w:bCs/>
          <w:color w:val="000000"/>
          <w:spacing w:val="-7"/>
          <w:sz w:val="23"/>
          <w:szCs w:val="23"/>
          <w:shd w:val="clear" w:color="auto" w:fill="FFFFFF"/>
        </w:rPr>
        <w:t>Reconsideration</w:t>
      </w:r>
      <w:r w:rsidR="006209C8" w:rsidRPr="006209C8">
        <w:rPr>
          <w:rFonts w:ascii="Times New Roman" w:hAnsi="Times New Roman" w:cs="Times New Roman"/>
          <w:bCs/>
          <w:color w:val="000000"/>
          <w:spacing w:val="-7"/>
          <w:sz w:val="23"/>
          <w:szCs w:val="23"/>
          <w:shd w:val="clear" w:color="auto" w:fill="FFFFFF"/>
        </w:rPr>
        <w:t xml:space="preserve"> of </w:t>
      </w:r>
      <w:r w:rsidR="00380E11">
        <w:rPr>
          <w:rFonts w:ascii="Times New Roman" w:hAnsi="Times New Roman" w:cs="Times New Roman"/>
          <w:bCs/>
          <w:color w:val="000000"/>
          <w:spacing w:val="-7"/>
          <w:sz w:val="23"/>
          <w:szCs w:val="23"/>
          <w:shd w:val="clear" w:color="auto" w:fill="FFFFFF"/>
        </w:rPr>
        <w:t xml:space="preserve"> </w:t>
      </w:r>
      <w:r w:rsidR="006209C8" w:rsidRPr="006209C8">
        <w:rPr>
          <w:rFonts w:ascii="Times New Roman" w:hAnsi="Times New Roman" w:cs="Times New Roman"/>
          <w:bCs/>
          <w:color w:val="000000"/>
          <w:spacing w:val="-7"/>
          <w:sz w:val="23"/>
          <w:szCs w:val="23"/>
          <w:shd w:val="clear" w:color="auto" w:fill="FFFFFF"/>
        </w:rPr>
        <w:t>December 14</w:t>
      </w:r>
      <w:r w:rsidR="006209C8" w:rsidRPr="006209C8">
        <w:rPr>
          <w:rFonts w:ascii="Times New Roman" w:hAnsi="Times New Roman" w:cs="Times New Roman"/>
          <w:bCs/>
          <w:color w:val="000000"/>
          <w:spacing w:val="-7"/>
          <w:sz w:val="23"/>
          <w:szCs w:val="23"/>
          <w:shd w:val="clear" w:color="auto" w:fill="FFFFFF"/>
          <w:vertAlign w:val="superscript"/>
        </w:rPr>
        <w:t>th</w:t>
      </w:r>
      <w:r w:rsidR="006209C8" w:rsidRPr="006209C8">
        <w:rPr>
          <w:rFonts w:ascii="Times New Roman" w:hAnsi="Times New Roman" w:cs="Times New Roman"/>
          <w:bCs/>
          <w:color w:val="000000"/>
          <w:spacing w:val="-7"/>
          <w:sz w:val="23"/>
          <w:szCs w:val="23"/>
          <w:shd w:val="clear" w:color="auto" w:fill="FFFFFF"/>
        </w:rPr>
        <w:t xml:space="preserve"> 2023 Minutes</w:t>
      </w:r>
    </w:p>
    <w:p w14:paraId="23F3D525" w14:textId="278876D5" w:rsidR="003767E2" w:rsidRPr="003767E2" w:rsidRDefault="003767E2" w:rsidP="006209C8">
      <w:pPr>
        <w:pStyle w:val="ListParagraph"/>
        <w:numPr>
          <w:ilvl w:val="0"/>
          <w:numId w:val="11"/>
        </w:numPr>
        <w:spacing w:after="0" w:line="240" w:lineRule="auto"/>
        <w:rPr>
          <w:rFonts w:ascii="Times New Roman" w:hAnsi="Times New Roman" w:cs="Times New Roman"/>
          <w:color w:val="000000"/>
          <w:sz w:val="23"/>
          <w:szCs w:val="23"/>
        </w:rPr>
      </w:pPr>
      <w:r>
        <w:rPr>
          <w:rFonts w:ascii="Times New Roman" w:hAnsi="Times New Roman" w:cs="Times New Roman"/>
          <w:bCs/>
          <w:color w:val="000000"/>
          <w:spacing w:val="-7"/>
          <w:sz w:val="23"/>
          <w:szCs w:val="23"/>
          <w:shd w:val="clear" w:color="auto" w:fill="FFFFFF"/>
        </w:rPr>
        <w:t>FY 25 Budget Review</w:t>
      </w:r>
    </w:p>
    <w:p w14:paraId="3943967B" w14:textId="4DF91463" w:rsidR="003767E2" w:rsidRPr="006209C8" w:rsidRDefault="003767E2" w:rsidP="006209C8">
      <w:pPr>
        <w:pStyle w:val="ListParagraph"/>
        <w:numPr>
          <w:ilvl w:val="0"/>
          <w:numId w:val="11"/>
        </w:numPr>
        <w:spacing w:after="0" w:line="240" w:lineRule="auto"/>
        <w:rPr>
          <w:rFonts w:ascii="Times New Roman" w:hAnsi="Times New Roman" w:cs="Times New Roman"/>
          <w:color w:val="000000"/>
          <w:sz w:val="23"/>
          <w:szCs w:val="23"/>
        </w:rPr>
      </w:pPr>
      <w:r>
        <w:rPr>
          <w:rFonts w:ascii="Times New Roman" w:hAnsi="Times New Roman" w:cs="Times New Roman"/>
          <w:bCs/>
          <w:color w:val="000000"/>
          <w:spacing w:val="-7"/>
          <w:sz w:val="23"/>
          <w:szCs w:val="23"/>
          <w:shd w:val="clear" w:color="auto" w:fill="FFFFFF"/>
        </w:rPr>
        <w:t>FY 25 Budget Adoption</w:t>
      </w:r>
    </w:p>
    <w:p w14:paraId="0D8F3688" w14:textId="72769D9D" w:rsidR="006209C8" w:rsidRDefault="006209C8" w:rsidP="00C7593B">
      <w:pPr>
        <w:pStyle w:val="ListParagraph"/>
        <w:numPr>
          <w:ilvl w:val="0"/>
          <w:numId w:val="11"/>
        </w:numPr>
        <w:spacing w:line="240" w:lineRule="auto"/>
        <w:rPr>
          <w:rFonts w:ascii="Times New Roman" w:hAnsi="Times New Roman" w:cs="Times New Roman"/>
          <w:sz w:val="23"/>
          <w:szCs w:val="23"/>
        </w:rPr>
      </w:pPr>
      <w:r>
        <w:rPr>
          <w:rFonts w:ascii="Times New Roman" w:hAnsi="Times New Roman" w:cs="Times New Roman"/>
          <w:sz w:val="23"/>
          <w:szCs w:val="23"/>
        </w:rPr>
        <w:t>Tri Town Titan Request</w:t>
      </w:r>
      <w:r w:rsidR="005E7E1E">
        <w:rPr>
          <w:rFonts w:ascii="Times New Roman" w:hAnsi="Times New Roman" w:cs="Times New Roman"/>
          <w:sz w:val="23"/>
          <w:szCs w:val="23"/>
        </w:rPr>
        <w:t xml:space="preserve"> to use the Phillips Field</w:t>
      </w:r>
    </w:p>
    <w:p w14:paraId="67AA1C91" w14:textId="328A1B75" w:rsidR="006209C8" w:rsidRDefault="006209C8" w:rsidP="00C7593B">
      <w:pPr>
        <w:pStyle w:val="ListParagraph"/>
        <w:numPr>
          <w:ilvl w:val="0"/>
          <w:numId w:val="11"/>
        </w:numPr>
        <w:spacing w:line="240" w:lineRule="auto"/>
        <w:rPr>
          <w:rFonts w:ascii="Times New Roman" w:hAnsi="Times New Roman" w:cs="Times New Roman"/>
          <w:sz w:val="23"/>
          <w:szCs w:val="23"/>
        </w:rPr>
      </w:pPr>
      <w:r>
        <w:rPr>
          <w:rFonts w:ascii="Times New Roman" w:hAnsi="Times New Roman" w:cs="Times New Roman"/>
          <w:sz w:val="23"/>
          <w:szCs w:val="23"/>
        </w:rPr>
        <w:t>Zoning Board Alternate Appointment (expires 12/24)</w:t>
      </w:r>
    </w:p>
    <w:p w14:paraId="774C360F" w14:textId="6CD3ED4E" w:rsidR="00380E11" w:rsidRDefault="00380E11" w:rsidP="00C7593B">
      <w:pPr>
        <w:pStyle w:val="ListParagraph"/>
        <w:numPr>
          <w:ilvl w:val="0"/>
          <w:numId w:val="11"/>
        </w:numPr>
        <w:spacing w:line="240" w:lineRule="auto"/>
        <w:rPr>
          <w:rFonts w:ascii="Times New Roman" w:hAnsi="Times New Roman" w:cs="Times New Roman"/>
          <w:sz w:val="23"/>
          <w:szCs w:val="23"/>
        </w:rPr>
      </w:pPr>
      <w:r>
        <w:rPr>
          <w:rFonts w:ascii="Times New Roman" w:hAnsi="Times New Roman" w:cs="Times New Roman"/>
          <w:sz w:val="23"/>
          <w:szCs w:val="23"/>
        </w:rPr>
        <w:t>Pole Petition Mill Road Pole 29 &amp; 30</w:t>
      </w:r>
    </w:p>
    <w:p w14:paraId="033DA018" w14:textId="30512885" w:rsidR="006209C8" w:rsidRDefault="006209C8" w:rsidP="006209C8">
      <w:pPr>
        <w:pStyle w:val="ListParagraph"/>
        <w:numPr>
          <w:ilvl w:val="0"/>
          <w:numId w:val="11"/>
        </w:numPr>
        <w:spacing w:line="240" w:lineRule="auto"/>
        <w:rPr>
          <w:rFonts w:ascii="Times New Roman" w:hAnsi="Times New Roman" w:cs="Times New Roman"/>
          <w:sz w:val="23"/>
          <w:szCs w:val="23"/>
        </w:rPr>
      </w:pPr>
      <w:r>
        <w:rPr>
          <w:rFonts w:ascii="Times New Roman" w:hAnsi="Times New Roman" w:cs="Times New Roman"/>
          <w:sz w:val="23"/>
          <w:szCs w:val="23"/>
        </w:rPr>
        <w:t>Litter Resolution</w:t>
      </w:r>
    </w:p>
    <w:p w14:paraId="348C3136" w14:textId="6212FF3B" w:rsidR="005E7E1E" w:rsidRDefault="005E7E1E" w:rsidP="006209C8">
      <w:pPr>
        <w:pStyle w:val="ListParagraph"/>
        <w:numPr>
          <w:ilvl w:val="0"/>
          <w:numId w:val="11"/>
        </w:numPr>
        <w:spacing w:line="240" w:lineRule="auto"/>
        <w:rPr>
          <w:rFonts w:ascii="Times New Roman" w:hAnsi="Times New Roman" w:cs="Times New Roman"/>
          <w:sz w:val="23"/>
          <w:szCs w:val="23"/>
        </w:rPr>
      </w:pPr>
      <w:r>
        <w:rPr>
          <w:rFonts w:ascii="Times New Roman" w:hAnsi="Times New Roman" w:cs="Times New Roman"/>
          <w:sz w:val="23"/>
          <w:szCs w:val="23"/>
        </w:rPr>
        <w:t>Resolution Supporting Extending the Transition to Cage Free Chickens</w:t>
      </w:r>
    </w:p>
    <w:p w14:paraId="35F47014" w14:textId="798B8F41" w:rsidR="006209C8" w:rsidRDefault="006209C8" w:rsidP="006209C8">
      <w:pPr>
        <w:pStyle w:val="ListParagraph"/>
        <w:numPr>
          <w:ilvl w:val="0"/>
          <w:numId w:val="11"/>
        </w:numPr>
        <w:spacing w:line="240" w:lineRule="auto"/>
        <w:rPr>
          <w:rFonts w:ascii="Times New Roman" w:hAnsi="Times New Roman" w:cs="Times New Roman"/>
          <w:sz w:val="23"/>
          <w:szCs w:val="23"/>
        </w:rPr>
      </w:pPr>
      <w:r>
        <w:rPr>
          <w:rFonts w:ascii="Times New Roman" w:hAnsi="Times New Roman" w:cs="Times New Roman"/>
          <w:sz w:val="23"/>
          <w:szCs w:val="23"/>
        </w:rPr>
        <w:t>Charter Amendments</w:t>
      </w:r>
    </w:p>
    <w:p w14:paraId="7A03B3A9" w14:textId="73D42CC5" w:rsidR="006209C8" w:rsidRDefault="006209C8" w:rsidP="006209C8">
      <w:pPr>
        <w:pStyle w:val="ListParagraph"/>
        <w:numPr>
          <w:ilvl w:val="0"/>
          <w:numId w:val="11"/>
        </w:numPr>
        <w:spacing w:line="240" w:lineRule="auto"/>
        <w:rPr>
          <w:rFonts w:ascii="Times New Roman" w:hAnsi="Times New Roman" w:cs="Times New Roman"/>
          <w:sz w:val="23"/>
          <w:szCs w:val="23"/>
        </w:rPr>
      </w:pPr>
      <w:r>
        <w:rPr>
          <w:rFonts w:ascii="Times New Roman" w:hAnsi="Times New Roman" w:cs="Times New Roman"/>
          <w:sz w:val="23"/>
          <w:szCs w:val="23"/>
        </w:rPr>
        <w:t xml:space="preserve">Recycling/Tipping Fees </w:t>
      </w:r>
    </w:p>
    <w:p w14:paraId="6B029598" w14:textId="2D104423" w:rsidR="00FF60FD" w:rsidRPr="00FF60FD" w:rsidRDefault="00FF60FD" w:rsidP="00FF60FD">
      <w:pPr>
        <w:pStyle w:val="ListParagraph"/>
        <w:numPr>
          <w:ilvl w:val="0"/>
          <w:numId w:val="11"/>
        </w:numPr>
        <w:spacing w:line="240" w:lineRule="auto"/>
        <w:rPr>
          <w:rFonts w:ascii="Times New Roman" w:hAnsi="Times New Roman" w:cs="Times New Roman"/>
          <w:sz w:val="23"/>
          <w:szCs w:val="23"/>
        </w:rPr>
      </w:pPr>
      <w:r w:rsidRPr="009531E8">
        <w:rPr>
          <w:rFonts w:ascii="Times New Roman" w:hAnsi="Times New Roman" w:cs="Times New Roman"/>
          <w:color w:val="222222"/>
          <w:sz w:val="23"/>
          <w:szCs w:val="23"/>
          <w:shd w:val="clear" w:color="auto" w:fill="FFFFFF"/>
        </w:rPr>
        <w:t xml:space="preserve">Request to Reconsider the following Ordinances: </w:t>
      </w:r>
    </w:p>
    <w:p w14:paraId="3DC52F3C" w14:textId="5B150658" w:rsidR="00FF60FD" w:rsidRPr="009531E8" w:rsidRDefault="00B80598" w:rsidP="00FF60FD">
      <w:pPr>
        <w:pStyle w:val="ListParagraph"/>
        <w:spacing w:after="0" w:line="240" w:lineRule="auto"/>
        <w:rPr>
          <w:rFonts w:ascii="Times New Roman" w:hAnsi="Times New Roman" w:cs="Times New Roman"/>
          <w:b/>
          <w:sz w:val="23"/>
          <w:szCs w:val="23"/>
        </w:rPr>
      </w:pPr>
      <w:r>
        <w:rPr>
          <w:rFonts w:ascii="Times New Roman" w:hAnsi="Times New Roman" w:cs="Times New Roman"/>
          <w:sz w:val="23"/>
          <w:szCs w:val="23"/>
        </w:rPr>
        <w:t xml:space="preserve">     </w:t>
      </w:r>
      <w:r w:rsidR="00FF60FD">
        <w:rPr>
          <w:rFonts w:ascii="Times New Roman" w:hAnsi="Times New Roman" w:cs="Times New Roman"/>
          <w:b/>
          <w:sz w:val="23"/>
          <w:szCs w:val="23"/>
        </w:rPr>
        <w:t xml:space="preserve">  </w:t>
      </w:r>
      <w:r w:rsidR="00FF60FD" w:rsidRPr="00212956">
        <w:rPr>
          <w:rFonts w:ascii="Times New Roman" w:hAnsi="Times New Roman" w:cs="Times New Roman"/>
          <w:b/>
          <w:i/>
          <w:sz w:val="23"/>
          <w:szCs w:val="23"/>
        </w:rPr>
        <w:t>Manufactured homes and trailers</w:t>
      </w:r>
      <w:r w:rsidR="00FF60FD">
        <w:rPr>
          <w:rFonts w:ascii="Times New Roman" w:hAnsi="Times New Roman" w:cs="Times New Roman"/>
          <w:b/>
          <w:sz w:val="23"/>
          <w:szCs w:val="23"/>
        </w:rPr>
        <w:t xml:space="preserve"> </w:t>
      </w:r>
      <w:r w:rsidR="00FF60FD">
        <w:rPr>
          <w:rFonts w:ascii="Times New Roman" w:hAnsi="Times New Roman" w:cs="Times New Roman"/>
          <w:i/>
          <w:sz w:val="23"/>
          <w:szCs w:val="23"/>
        </w:rPr>
        <w:t>disc/action</w:t>
      </w:r>
    </w:p>
    <w:p w14:paraId="50B1E7F0" w14:textId="77777777" w:rsidR="00FF60FD" w:rsidRPr="009C60F9" w:rsidRDefault="00FF60FD" w:rsidP="00307672">
      <w:pPr>
        <w:spacing w:after="0" w:line="240" w:lineRule="auto"/>
        <w:ind w:left="720" w:firstLine="720"/>
        <w:rPr>
          <w:rFonts w:ascii="Times New Roman" w:hAnsi="Times New Roman" w:cs="Times New Roman"/>
          <w:sz w:val="23"/>
          <w:szCs w:val="23"/>
        </w:rPr>
      </w:pPr>
      <w:r w:rsidRPr="009C60F9">
        <w:rPr>
          <w:rFonts w:ascii="Times New Roman" w:hAnsi="Times New Roman" w:cs="Times New Roman"/>
          <w:sz w:val="23"/>
          <w:szCs w:val="23"/>
        </w:rPr>
        <w:t xml:space="preserve">1. Sec. 16-81. - Unlicensed trailers prohibited. </w:t>
      </w:r>
    </w:p>
    <w:p w14:paraId="541BC58B" w14:textId="77777777" w:rsidR="00FF60FD" w:rsidRPr="009C60F9" w:rsidRDefault="00FF60FD" w:rsidP="00307672">
      <w:pPr>
        <w:pStyle w:val="ListParagraph"/>
        <w:numPr>
          <w:ilvl w:val="0"/>
          <w:numId w:val="21"/>
        </w:numPr>
        <w:spacing w:after="0" w:line="240" w:lineRule="auto"/>
        <w:ind w:left="2160"/>
        <w:rPr>
          <w:rFonts w:ascii="Times New Roman" w:hAnsi="Times New Roman" w:cs="Times New Roman"/>
          <w:sz w:val="23"/>
          <w:szCs w:val="23"/>
        </w:rPr>
      </w:pPr>
      <w:r w:rsidRPr="009C60F9">
        <w:rPr>
          <w:rFonts w:ascii="Times New Roman" w:hAnsi="Times New Roman" w:cs="Times New Roman"/>
          <w:sz w:val="23"/>
          <w:szCs w:val="23"/>
        </w:rPr>
        <w:t xml:space="preserve">Recommendation to state that no person shall maintain or use any trailer or manufactured home as a dwelling unit without a permit without exceptions. Recommendation to specify that the permitting process for manufactured homes is found in SBC-2 (One and Two Family Residential Code).  </w:t>
      </w:r>
    </w:p>
    <w:p w14:paraId="487639CA" w14:textId="77777777" w:rsidR="00FF60FD" w:rsidRPr="009C60F9" w:rsidRDefault="00FF60FD" w:rsidP="00307672">
      <w:pPr>
        <w:spacing w:after="0" w:line="240" w:lineRule="auto"/>
        <w:ind w:left="1440"/>
        <w:rPr>
          <w:rFonts w:ascii="Times New Roman" w:hAnsi="Times New Roman" w:cs="Times New Roman"/>
          <w:sz w:val="23"/>
          <w:szCs w:val="23"/>
        </w:rPr>
      </w:pPr>
      <w:r w:rsidRPr="009C60F9">
        <w:rPr>
          <w:rFonts w:ascii="Times New Roman" w:hAnsi="Times New Roman" w:cs="Times New Roman"/>
          <w:sz w:val="23"/>
          <w:szCs w:val="23"/>
        </w:rPr>
        <w:t xml:space="preserve">2. Sec. 16-82. - Procedure for applying for initial trailer license. </w:t>
      </w:r>
    </w:p>
    <w:p w14:paraId="7A93E17B" w14:textId="77777777" w:rsidR="00FF60FD" w:rsidRPr="009C60F9" w:rsidRDefault="00FF60FD" w:rsidP="00307672">
      <w:pPr>
        <w:pStyle w:val="ListParagraph"/>
        <w:numPr>
          <w:ilvl w:val="0"/>
          <w:numId w:val="21"/>
        </w:numPr>
        <w:spacing w:after="0" w:line="240" w:lineRule="auto"/>
        <w:ind w:left="2160"/>
        <w:rPr>
          <w:rFonts w:ascii="Times New Roman" w:hAnsi="Times New Roman" w:cs="Times New Roman"/>
          <w:sz w:val="23"/>
          <w:szCs w:val="23"/>
        </w:rPr>
      </w:pPr>
      <w:r w:rsidRPr="009C60F9">
        <w:rPr>
          <w:rFonts w:ascii="Times New Roman" w:hAnsi="Times New Roman" w:cs="Times New Roman"/>
          <w:sz w:val="23"/>
          <w:szCs w:val="23"/>
        </w:rPr>
        <w:t xml:space="preserve">Recommendation to amend the permitting process for manufactured homes to match SBC-2 for replacement and temporary manufactured homes. </w:t>
      </w:r>
    </w:p>
    <w:p w14:paraId="163E297E" w14:textId="77777777" w:rsidR="00FF60FD" w:rsidRPr="009C60F9" w:rsidRDefault="00FF60FD" w:rsidP="00307672">
      <w:pPr>
        <w:spacing w:after="0" w:line="240" w:lineRule="auto"/>
        <w:ind w:left="1440"/>
        <w:rPr>
          <w:rFonts w:ascii="Times New Roman" w:hAnsi="Times New Roman" w:cs="Times New Roman"/>
          <w:sz w:val="23"/>
          <w:szCs w:val="23"/>
        </w:rPr>
      </w:pPr>
      <w:r w:rsidRPr="009C60F9">
        <w:rPr>
          <w:rFonts w:ascii="Times New Roman" w:hAnsi="Times New Roman" w:cs="Times New Roman"/>
          <w:sz w:val="23"/>
          <w:szCs w:val="23"/>
        </w:rPr>
        <w:t xml:space="preserve">3. Sec. 16-83. - Standards to govern issuance of initial trailer license. </w:t>
      </w:r>
    </w:p>
    <w:p w14:paraId="69CA7959" w14:textId="65FC4B00" w:rsidR="00FF60FD" w:rsidRPr="009C60F9" w:rsidRDefault="00FF60FD" w:rsidP="00307672">
      <w:pPr>
        <w:pStyle w:val="ListParagraph"/>
        <w:numPr>
          <w:ilvl w:val="1"/>
          <w:numId w:val="21"/>
        </w:numPr>
        <w:spacing w:after="0" w:line="240" w:lineRule="auto"/>
        <w:rPr>
          <w:rFonts w:ascii="Times New Roman" w:hAnsi="Times New Roman" w:cs="Times New Roman"/>
          <w:sz w:val="23"/>
          <w:szCs w:val="23"/>
        </w:rPr>
      </w:pPr>
      <w:r w:rsidRPr="009C60F9">
        <w:rPr>
          <w:rFonts w:ascii="Times New Roman" w:hAnsi="Times New Roman" w:cs="Times New Roman"/>
          <w:sz w:val="23"/>
          <w:szCs w:val="23"/>
        </w:rPr>
        <w:t>Recommendation to amend the standards to govern issuance of license for manufactured homes to match SBC-2 for replacement and temporary manufactured homes.</w:t>
      </w:r>
    </w:p>
    <w:p w14:paraId="31CFDC6B" w14:textId="205B23C4" w:rsidR="00FF60FD" w:rsidRPr="009C60F9" w:rsidRDefault="00FF60FD" w:rsidP="00307672">
      <w:pPr>
        <w:spacing w:after="0" w:line="240" w:lineRule="auto"/>
        <w:ind w:left="360"/>
        <w:rPr>
          <w:rFonts w:ascii="Times New Roman" w:hAnsi="Times New Roman" w:cs="Times New Roman"/>
          <w:sz w:val="23"/>
          <w:szCs w:val="23"/>
        </w:rPr>
      </w:pPr>
      <w:r w:rsidRPr="009C60F9">
        <w:rPr>
          <w:rFonts w:ascii="Times New Roman" w:hAnsi="Times New Roman" w:cs="Times New Roman"/>
          <w:sz w:val="23"/>
          <w:szCs w:val="23"/>
        </w:rPr>
        <w:t xml:space="preserve"> </w:t>
      </w:r>
      <w:r w:rsidR="00B80598">
        <w:rPr>
          <w:rFonts w:ascii="Times New Roman" w:hAnsi="Times New Roman" w:cs="Times New Roman"/>
          <w:sz w:val="23"/>
          <w:szCs w:val="23"/>
        </w:rPr>
        <w:t xml:space="preserve">                   4</w:t>
      </w:r>
      <w:r w:rsidRPr="009C60F9">
        <w:rPr>
          <w:rFonts w:ascii="Times New Roman" w:hAnsi="Times New Roman" w:cs="Times New Roman"/>
          <w:sz w:val="23"/>
          <w:szCs w:val="23"/>
        </w:rPr>
        <w:t xml:space="preserve">. Sec. 16-85 - Previously located trailers. </w:t>
      </w:r>
    </w:p>
    <w:p w14:paraId="0E47C486" w14:textId="77777777" w:rsidR="00FF60FD" w:rsidRPr="009C60F9" w:rsidRDefault="00FF60FD" w:rsidP="00307672">
      <w:pPr>
        <w:pStyle w:val="ListParagraph"/>
        <w:numPr>
          <w:ilvl w:val="0"/>
          <w:numId w:val="21"/>
        </w:numPr>
        <w:spacing w:after="0" w:line="240" w:lineRule="auto"/>
        <w:ind w:left="2160"/>
        <w:rPr>
          <w:rFonts w:ascii="Times New Roman" w:hAnsi="Times New Roman" w:cs="Times New Roman"/>
          <w:sz w:val="23"/>
          <w:szCs w:val="23"/>
        </w:rPr>
      </w:pPr>
      <w:r w:rsidRPr="009C60F9">
        <w:rPr>
          <w:rFonts w:ascii="Times New Roman" w:hAnsi="Times New Roman" w:cs="Times New Roman"/>
          <w:sz w:val="23"/>
          <w:szCs w:val="23"/>
        </w:rPr>
        <w:t>Recommendation to state that all replacement manufactured homes must comply with the provisions of SBC-2.</w:t>
      </w:r>
    </w:p>
    <w:p w14:paraId="13EF6818" w14:textId="3A03DF46" w:rsidR="00FF60FD" w:rsidRPr="00307672" w:rsidRDefault="00FF60FD" w:rsidP="00307672">
      <w:pPr>
        <w:spacing w:line="240" w:lineRule="auto"/>
        <w:rPr>
          <w:rFonts w:ascii="Times New Roman" w:hAnsi="Times New Roman" w:cs="Times New Roman"/>
          <w:sz w:val="23"/>
          <w:szCs w:val="23"/>
        </w:rPr>
      </w:pPr>
    </w:p>
    <w:p w14:paraId="31B335AC" w14:textId="2B2950C5" w:rsidR="00004CBA" w:rsidRPr="00004CBA" w:rsidRDefault="00307672" w:rsidP="00307672">
      <w:pPr>
        <w:spacing w:line="240" w:lineRule="auto"/>
        <w:contextualSpacing/>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VII. </w:t>
      </w:r>
      <w:bookmarkStart w:id="0" w:name="_GoBack"/>
      <w:bookmarkEnd w:id="0"/>
      <w:r w:rsidR="00004CBA" w:rsidRPr="00004CBA">
        <w:rPr>
          <w:rFonts w:ascii="Times New Roman" w:hAnsi="Times New Roman" w:cs="Times New Roman"/>
          <w:b/>
          <w:bCs/>
          <w:color w:val="000000"/>
          <w:sz w:val="23"/>
          <w:szCs w:val="23"/>
        </w:rPr>
        <w:t>EXECUTIVE SESSION</w:t>
      </w:r>
      <w:r w:rsidR="00E20E45">
        <w:rPr>
          <w:rFonts w:ascii="Times New Roman" w:hAnsi="Times New Roman" w:cs="Times New Roman"/>
          <w:b/>
          <w:bCs/>
          <w:color w:val="000000"/>
          <w:sz w:val="23"/>
          <w:szCs w:val="23"/>
        </w:rPr>
        <w:t xml:space="preserve"> </w:t>
      </w:r>
      <w:r w:rsidR="00E20E45" w:rsidRPr="00E20E45">
        <w:rPr>
          <w:rFonts w:ascii="Times New Roman" w:hAnsi="Times New Roman" w:cs="Times New Roman"/>
          <w:bCs/>
          <w:i/>
          <w:color w:val="000000"/>
          <w:sz w:val="23"/>
          <w:szCs w:val="23"/>
        </w:rPr>
        <w:t>disc/action</w:t>
      </w:r>
    </w:p>
    <w:p w14:paraId="1DEFBDC7" w14:textId="2C57920D" w:rsidR="00004CBA" w:rsidRPr="00004CBA" w:rsidRDefault="00004CBA" w:rsidP="00004CBA">
      <w:pPr>
        <w:numPr>
          <w:ilvl w:val="0"/>
          <w:numId w:val="15"/>
        </w:numPr>
        <w:spacing w:before="240" w:after="0" w:line="276" w:lineRule="auto"/>
        <w:rPr>
          <w:rFonts w:ascii="Times New Roman" w:hAnsi="Times New Roman" w:cs="Times New Roman"/>
          <w:i/>
          <w:sz w:val="23"/>
          <w:szCs w:val="23"/>
        </w:rPr>
      </w:pPr>
      <w:r w:rsidRPr="00004CBA">
        <w:rPr>
          <w:rFonts w:ascii="Times New Roman" w:hAnsi="Times New Roman" w:cs="Times New Roman"/>
          <w:b/>
          <w:sz w:val="23"/>
          <w:szCs w:val="23"/>
        </w:rPr>
        <w:t>PURSUANT TO RIGL 42-46-5 (A), (</w:t>
      </w:r>
      <w:r>
        <w:rPr>
          <w:rFonts w:ascii="Times New Roman" w:hAnsi="Times New Roman" w:cs="Times New Roman"/>
          <w:b/>
          <w:sz w:val="23"/>
          <w:szCs w:val="23"/>
        </w:rPr>
        <w:t>2</w:t>
      </w:r>
      <w:r w:rsidRPr="00004CBA">
        <w:rPr>
          <w:rFonts w:ascii="Times New Roman" w:hAnsi="Times New Roman" w:cs="Times New Roman"/>
          <w:b/>
          <w:sz w:val="23"/>
          <w:szCs w:val="23"/>
        </w:rPr>
        <w:t xml:space="preserve">) </w:t>
      </w:r>
      <w:r>
        <w:rPr>
          <w:rFonts w:ascii="Times New Roman" w:hAnsi="Times New Roman" w:cs="Times New Roman"/>
          <w:b/>
          <w:sz w:val="23"/>
          <w:szCs w:val="23"/>
        </w:rPr>
        <w:t xml:space="preserve">PC 2022-05617 </w:t>
      </w:r>
    </w:p>
    <w:p w14:paraId="11504FAA" w14:textId="2C4B6DFD" w:rsidR="00004CBA" w:rsidRDefault="00004CBA" w:rsidP="00004CBA">
      <w:pPr>
        <w:numPr>
          <w:ilvl w:val="0"/>
          <w:numId w:val="16"/>
        </w:numPr>
        <w:spacing w:after="0" w:line="240" w:lineRule="auto"/>
        <w:contextualSpacing/>
        <w:rPr>
          <w:rFonts w:ascii="Times New Roman" w:hAnsi="Times New Roman" w:cs="Times New Roman"/>
          <w:sz w:val="23"/>
          <w:szCs w:val="23"/>
        </w:rPr>
      </w:pPr>
      <w:r w:rsidRPr="00004CBA">
        <w:rPr>
          <w:rFonts w:ascii="Times New Roman" w:hAnsi="Times New Roman" w:cs="Times New Roman"/>
          <w:sz w:val="23"/>
          <w:szCs w:val="23"/>
        </w:rPr>
        <w:t xml:space="preserve">Policies and Procedures: Police Department </w:t>
      </w:r>
    </w:p>
    <w:p w14:paraId="79975370" w14:textId="5CFE97AE" w:rsidR="00004CBA" w:rsidRPr="00307672" w:rsidRDefault="005E7E1E" w:rsidP="00004CBA">
      <w:pPr>
        <w:numPr>
          <w:ilvl w:val="0"/>
          <w:numId w:val="16"/>
        </w:num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Letter from Ltd. Stephanie Eva</w:t>
      </w:r>
    </w:p>
    <w:p w14:paraId="10D3115F" w14:textId="77777777" w:rsidR="00157DB8" w:rsidRPr="00A9194E" w:rsidRDefault="00157DB8" w:rsidP="00A9194E">
      <w:pPr>
        <w:spacing w:after="0" w:line="240" w:lineRule="auto"/>
        <w:rPr>
          <w:rFonts w:ascii="Times New Roman" w:hAnsi="Times New Roman" w:cs="Times New Roman"/>
          <w:sz w:val="23"/>
          <w:szCs w:val="23"/>
        </w:rPr>
      </w:pPr>
    </w:p>
    <w:p w14:paraId="12E6D77C" w14:textId="5380C5AD" w:rsidR="006A2834" w:rsidRPr="009531E8" w:rsidRDefault="00186ACA" w:rsidP="00765082">
      <w:pPr>
        <w:autoSpaceDE w:val="0"/>
        <w:autoSpaceDN w:val="0"/>
        <w:adjustRightInd w:val="0"/>
        <w:spacing w:after="0" w:line="240" w:lineRule="auto"/>
        <w:rPr>
          <w:rFonts w:ascii="Times New Roman" w:hAnsi="Times New Roman" w:cs="Times New Roman"/>
          <w:b/>
          <w:color w:val="000000" w:themeColor="text1"/>
          <w:sz w:val="23"/>
          <w:szCs w:val="23"/>
        </w:rPr>
      </w:pPr>
      <w:r w:rsidRPr="009531E8">
        <w:rPr>
          <w:rFonts w:ascii="Times New Roman" w:hAnsi="Times New Roman" w:cs="Times New Roman"/>
          <w:b/>
          <w:bCs/>
          <w:color w:val="000000"/>
          <w:sz w:val="23"/>
          <w:szCs w:val="23"/>
        </w:rPr>
        <w:t>VIII</w:t>
      </w:r>
      <w:r w:rsidR="00F502B2" w:rsidRPr="009531E8">
        <w:rPr>
          <w:rFonts w:ascii="Times New Roman" w:hAnsi="Times New Roman" w:cs="Times New Roman"/>
          <w:b/>
          <w:bCs/>
          <w:color w:val="000000"/>
          <w:sz w:val="23"/>
          <w:szCs w:val="23"/>
        </w:rPr>
        <w:t>.</w:t>
      </w:r>
      <w:r w:rsidR="00F502B2" w:rsidRPr="009531E8">
        <w:rPr>
          <w:rFonts w:cstheme="minorHAnsi"/>
          <w:b/>
          <w:bCs/>
          <w:color w:val="000000"/>
          <w:sz w:val="23"/>
          <w:szCs w:val="23"/>
        </w:rPr>
        <w:t xml:space="preserve"> </w:t>
      </w:r>
      <w:r w:rsidR="008416F1" w:rsidRPr="009531E8">
        <w:rPr>
          <w:rFonts w:cstheme="minorHAnsi"/>
          <w:b/>
          <w:bCs/>
          <w:color w:val="000000"/>
          <w:sz w:val="23"/>
          <w:szCs w:val="23"/>
        </w:rPr>
        <w:t xml:space="preserve">   </w:t>
      </w:r>
      <w:r w:rsidR="00765082" w:rsidRPr="009531E8">
        <w:rPr>
          <w:rFonts w:ascii="Times New Roman" w:hAnsi="Times New Roman" w:cs="Times New Roman"/>
          <w:b/>
          <w:bCs/>
          <w:color w:val="000000"/>
          <w:sz w:val="23"/>
          <w:szCs w:val="23"/>
        </w:rPr>
        <w:tab/>
      </w:r>
      <w:r w:rsidR="008416F1" w:rsidRPr="009531E8">
        <w:rPr>
          <w:rFonts w:ascii="Times New Roman" w:hAnsi="Times New Roman" w:cs="Times New Roman"/>
          <w:b/>
          <w:color w:val="000000" w:themeColor="text1"/>
          <w:sz w:val="23"/>
          <w:szCs w:val="23"/>
        </w:rPr>
        <w:t>ADJOURNMENT</w:t>
      </w:r>
    </w:p>
    <w:p w14:paraId="0E2C4D20" w14:textId="77777777" w:rsidR="00A034DE" w:rsidRPr="009531E8" w:rsidRDefault="00A034DE" w:rsidP="00765082">
      <w:pPr>
        <w:autoSpaceDE w:val="0"/>
        <w:autoSpaceDN w:val="0"/>
        <w:adjustRightInd w:val="0"/>
        <w:spacing w:after="0" w:line="240" w:lineRule="auto"/>
        <w:rPr>
          <w:rFonts w:ascii="Times New Roman" w:hAnsi="Times New Roman" w:cs="Times New Roman"/>
          <w:b/>
          <w:color w:val="000000" w:themeColor="text1"/>
          <w:sz w:val="23"/>
          <w:szCs w:val="23"/>
        </w:rPr>
      </w:pPr>
    </w:p>
    <w:p w14:paraId="028F30C4" w14:textId="77777777" w:rsidR="00BB5FF5" w:rsidRPr="009531E8" w:rsidRDefault="00BB5FF5" w:rsidP="00BB5FF5">
      <w:pPr>
        <w:autoSpaceDE w:val="0"/>
        <w:autoSpaceDN w:val="0"/>
        <w:adjustRightInd w:val="0"/>
        <w:spacing w:after="0" w:line="240" w:lineRule="auto"/>
        <w:rPr>
          <w:rFonts w:ascii="Times New Roman" w:hAnsi="Times New Roman" w:cs="Times New Roman"/>
          <w:b/>
          <w:color w:val="000000" w:themeColor="text1"/>
          <w:sz w:val="23"/>
          <w:szCs w:val="23"/>
        </w:rPr>
      </w:pPr>
      <w:r w:rsidRPr="009531E8">
        <w:rPr>
          <w:rFonts w:ascii="Times New Roman" w:hAnsi="Times New Roman" w:cs="Times New Roman"/>
          <w:b/>
          <w:color w:val="000000" w:themeColor="text1"/>
          <w:sz w:val="23"/>
          <w:szCs w:val="23"/>
        </w:rPr>
        <w:t>SUSAN DILLON is inviting you to a scheduled Zoom meeting.</w:t>
      </w:r>
    </w:p>
    <w:p w14:paraId="33E82314" w14:textId="77777777" w:rsidR="00C64D92" w:rsidRPr="009531E8" w:rsidRDefault="00C64D92" w:rsidP="00C64D92">
      <w:pPr>
        <w:rPr>
          <w:rFonts w:ascii="Times New Roman" w:hAnsi="Times New Roman" w:cs="Times New Roman"/>
          <w:b/>
          <w:sz w:val="23"/>
          <w:szCs w:val="23"/>
        </w:rPr>
      </w:pPr>
      <w:r w:rsidRPr="009531E8">
        <w:rPr>
          <w:rFonts w:ascii="Times New Roman" w:hAnsi="Times New Roman" w:cs="Times New Roman"/>
          <w:b/>
          <w:sz w:val="23"/>
          <w:szCs w:val="23"/>
        </w:rPr>
        <w:t>Topic: Foster Town Council Meeting</w:t>
      </w:r>
    </w:p>
    <w:p w14:paraId="5FD814F4" w14:textId="77777777" w:rsidR="00441003" w:rsidRPr="009531E8" w:rsidRDefault="00C64D92" w:rsidP="00C64D92">
      <w:pPr>
        <w:rPr>
          <w:rFonts w:ascii="Times New Roman" w:hAnsi="Times New Roman" w:cs="Times New Roman"/>
          <w:b/>
          <w:sz w:val="23"/>
          <w:szCs w:val="23"/>
        </w:rPr>
      </w:pPr>
      <w:r w:rsidRPr="009531E8">
        <w:rPr>
          <w:rFonts w:ascii="Times New Roman" w:hAnsi="Times New Roman" w:cs="Times New Roman"/>
          <w:b/>
          <w:sz w:val="23"/>
          <w:szCs w:val="23"/>
        </w:rPr>
        <w:t>Time: This is a recurring meeting Meet anytime</w:t>
      </w:r>
    </w:p>
    <w:p w14:paraId="5B91E717" w14:textId="7B289B3B" w:rsidR="00C64D92" w:rsidRPr="009531E8" w:rsidRDefault="00C64D92" w:rsidP="00C64D92">
      <w:pPr>
        <w:rPr>
          <w:rFonts w:ascii="Times New Roman" w:hAnsi="Times New Roman" w:cs="Times New Roman"/>
          <w:b/>
          <w:sz w:val="23"/>
          <w:szCs w:val="23"/>
        </w:rPr>
      </w:pPr>
      <w:r w:rsidRPr="009531E8">
        <w:rPr>
          <w:rFonts w:ascii="Times New Roman" w:hAnsi="Times New Roman" w:cs="Times New Roman"/>
          <w:b/>
          <w:sz w:val="23"/>
          <w:szCs w:val="23"/>
        </w:rPr>
        <w:t>Join Zoom Meeting</w:t>
      </w:r>
    </w:p>
    <w:p w14:paraId="075B3B52" w14:textId="5A9C7F5E" w:rsidR="00C64D92" w:rsidRPr="009531E8" w:rsidRDefault="00307672" w:rsidP="00C64D92">
      <w:pPr>
        <w:rPr>
          <w:rFonts w:ascii="Times New Roman" w:hAnsi="Times New Roman" w:cs="Times New Roman"/>
          <w:b/>
          <w:sz w:val="23"/>
          <w:szCs w:val="23"/>
        </w:rPr>
      </w:pPr>
      <w:hyperlink r:id="rId8" w:history="1">
        <w:r w:rsidR="00C64D92" w:rsidRPr="009531E8">
          <w:rPr>
            <w:rStyle w:val="Hyperlink"/>
            <w:rFonts w:ascii="Times New Roman" w:hAnsi="Times New Roman" w:cs="Times New Roman"/>
            <w:b/>
            <w:sz w:val="23"/>
            <w:szCs w:val="23"/>
          </w:rPr>
          <w:t>https://us02web.zoom.us/j/81889522491?pwd=M2daQ2Y0TzJYbjBwOUkvaUNXVDFLUT09</w:t>
        </w:r>
      </w:hyperlink>
    </w:p>
    <w:p w14:paraId="4DA18D1E" w14:textId="77777777" w:rsidR="00C64D92" w:rsidRPr="009531E8" w:rsidRDefault="00C64D92" w:rsidP="00C64D92">
      <w:pPr>
        <w:rPr>
          <w:rFonts w:ascii="Times New Roman" w:hAnsi="Times New Roman" w:cs="Times New Roman"/>
          <w:b/>
          <w:sz w:val="23"/>
          <w:szCs w:val="23"/>
        </w:rPr>
      </w:pPr>
      <w:r w:rsidRPr="009531E8">
        <w:rPr>
          <w:rFonts w:ascii="Times New Roman" w:hAnsi="Times New Roman" w:cs="Times New Roman"/>
          <w:b/>
          <w:sz w:val="23"/>
          <w:szCs w:val="23"/>
        </w:rPr>
        <w:t>Meeting ID: 818 8952 2491</w:t>
      </w:r>
    </w:p>
    <w:p w14:paraId="70CFC1CF" w14:textId="1DA5547A" w:rsidR="00C64D92" w:rsidRPr="009531E8" w:rsidRDefault="00C64D92" w:rsidP="00C64D92">
      <w:pPr>
        <w:spacing w:after="0"/>
        <w:rPr>
          <w:rFonts w:ascii="Times New Roman" w:hAnsi="Times New Roman" w:cs="Times New Roman"/>
          <w:b/>
          <w:sz w:val="23"/>
          <w:szCs w:val="23"/>
        </w:rPr>
      </w:pPr>
      <w:r w:rsidRPr="009531E8">
        <w:rPr>
          <w:rFonts w:ascii="Times New Roman" w:hAnsi="Times New Roman" w:cs="Times New Roman"/>
          <w:b/>
          <w:sz w:val="23"/>
          <w:szCs w:val="23"/>
        </w:rPr>
        <w:t>Passcode: 069154</w:t>
      </w:r>
    </w:p>
    <w:p w14:paraId="6D4B2625" w14:textId="77777777" w:rsidR="00C64D92" w:rsidRPr="009531E8" w:rsidRDefault="00C64D92" w:rsidP="00C64D92">
      <w:pPr>
        <w:spacing w:after="0"/>
        <w:rPr>
          <w:rFonts w:ascii="Times New Roman" w:hAnsi="Times New Roman" w:cs="Times New Roman"/>
          <w:b/>
          <w:sz w:val="23"/>
          <w:szCs w:val="23"/>
        </w:rPr>
      </w:pPr>
      <w:r w:rsidRPr="009531E8">
        <w:rPr>
          <w:rFonts w:ascii="Times New Roman" w:hAnsi="Times New Roman" w:cs="Times New Roman"/>
          <w:b/>
          <w:sz w:val="23"/>
          <w:szCs w:val="23"/>
        </w:rPr>
        <w:t>• 833 548 0282 US Toll-free</w:t>
      </w:r>
    </w:p>
    <w:p w14:paraId="770354B2" w14:textId="77777777" w:rsidR="00C64D92" w:rsidRPr="009531E8" w:rsidRDefault="00C64D92" w:rsidP="00C64D92">
      <w:pPr>
        <w:spacing w:after="0"/>
        <w:rPr>
          <w:rFonts w:ascii="Times New Roman" w:hAnsi="Times New Roman" w:cs="Times New Roman"/>
          <w:b/>
          <w:sz w:val="23"/>
          <w:szCs w:val="23"/>
        </w:rPr>
      </w:pPr>
      <w:r w:rsidRPr="009531E8">
        <w:rPr>
          <w:rFonts w:ascii="Times New Roman" w:hAnsi="Times New Roman" w:cs="Times New Roman"/>
          <w:b/>
          <w:sz w:val="23"/>
          <w:szCs w:val="23"/>
        </w:rPr>
        <w:t>• 877 853 5247 US Toll-free</w:t>
      </w:r>
    </w:p>
    <w:p w14:paraId="55D52939" w14:textId="77777777" w:rsidR="00C64D92" w:rsidRPr="009531E8" w:rsidRDefault="00C64D92" w:rsidP="00C64D92">
      <w:pPr>
        <w:spacing w:after="0"/>
        <w:rPr>
          <w:rFonts w:ascii="Times New Roman" w:hAnsi="Times New Roman" w:cs="Times New Roman"/>
          <w:b/>
          <w:sz w:val="23"/>
          <w:szCs w:val="23"/>
        </w:rPr>
      </w:pPr>
      <w:r w:rsidRPr="009531E8">
        <w:rPr>
          <w:rFonts w:ascii="Times New Roman" w:hAnsi="Times New Roman" w:cs="Times New Roman"/>
          <w:b/>
          <w:sz w:val="23"/>
          <w:szCs w:val="23"/>
        </w:rPr>
        <w:t>• 888 788 0099 US Toll-free</w:t>
      </w:r>
    </w:p>
    <w:p w14:paraId="6D9B5396" w14:textId="77777777" w:rsidR="00C64D92" w:rsidRPr="009531E8" w:rsidRDefault="00C64D92" w:rsidP="00C64D92">
      <w:pPr>
        <w:spacing w:after="0"/>
        <w:rPr>
          <w:rFonts w:ascii="Times New Roman" w:hAnsi="Times New Roman" w:cs="Times New Roman"/>
          <w:b/>
          <w:sz w:val="23"/>
          <w:szCs w:val="23"/>
        </w:rPr>
      </w:pPr>
      <w:r w:rsidRPr="009531E8">
        <w:rPr>
          <w:rFonts w:ascii="Times New Roman" w:hAnsi="Times New Roman" w:cs="Times New Roman"/>
          <w:b/>
          <w:sz w:val="23"/>
          <w:szCs w:val="23"/>
        </w:rPr>
        <w:t>• 833 548 0276 US Toll-free</w:t>
      </w:r>
    </w:p>
    <w:p w14:paraId="5E5D1525" w14:textId="77777777" w:rsidR="00C64D92" w:rsidRPr="009531E8" w:rsidRDefault="00C64D92" w:rsidP="00C64D92">
      <w:pPr>
        <w:spacing w:after="0"/>
        <w:rPr>
          <w:rFonts w:ascii="Times New Roman" w:hAnsi="Times New Roman" w:cs="Times New Roman"/>
          <w:b/>
          <w:sz w:val="23"/>
          <w:szCs w:val="23"/>
        </w:rPr>
      </w:pPr>
      <w:r w:rsidRPr="009531E8">
        <w:rPr>
          <w:rFonts w:ascii="Times New Roman" w:hAnsi="Times New Roman" w:cs="Times New Roman"/>
          <w:b/>
          <w:sz w:val="23"/>
          <w:szCs w:val="23"/>
        </w:rPr>
        <w:t>Meeting ID: 818 8952 2491</w:t>
      </w:r>
    </w:p>
    <w:p w14:paraId="34010695" w14:textId="01EBB386" w:rsidR="00C64D92" w:rsidRPr="009531E8" w:rsidRDefault="00C64D92" w:rsidP="00C64D92">
      <w:pPr>
        <w:rPr>
          <w:rFonts w:ascii="Times New Roman" w:hAnsi="Times New Roman" w:cs="Times New Roman"/>
          <w:b/>
          <w:sz w:val="23"/>
          <w:szCs w:val="23"/>
        </w:rPr>
      </w:pPr>
      <w:r w:rsidRPr="009531E8">
        <w:rPr>
          <w:rFonts w:ascii="Times New Roman" w:hAnsi="Times New Roman" w:cs="Times New Roman"/>
          <w:b/>
          <w:sz w:val="23"/>
          <w:szCs w:val="23"/>
        </w:rPr>
        <w:t>Passcode: 069154</w:t>
      </w:r>
    </w:p>
    <w:p w14:paraId="17A9E8B2" w14:textId="3D174AF8" w:rsidR="00BB5FF5" w:rsidRPr="009531E8" w:rsidRDefault="00C64D92" w:rsidP="00C64D92">
      <w:pPr>
        <w:autoSpaceDE w:val="0"/>
        <w:autoSpaceDN w:val="0"/>
        <w:adjustRightInd w:val="0"/>
        <w:spacing w:after="0" w:line="240" w:lineRule="auto"/>
        <w:rPr>
          <w:rFonts w:ascii="Times New Roman" w:hAnsi="Times New Roman" w:cs="Times New Roman"/>
          <w:b/>
          <w:color w:val="000000" w:themeColor="text1"/>
          <w:sz w:val="23"/>
          <w:szCs w:val="23"/>
        </w:rPr>
      </w:pPr>
      <w:r w:rsidRPr="009531E8">
        <w:rPr>
          <w:rFonts w:ascii="Times New Roman" w:hAnsi="Times New Roman" w:cs="Times New Roman"/>
          <w:b/>
          <w:sz w:val="23"/>
          <w:szCs w:val="23"/>
        </w:rPr>
        <w:t xml:space="preserve">Find your local number: </w:t>
      </w:r>
      <w:hyperlink r:id="rId9" w:history="1">
        <w:r w:rsidRPr="009531E8">
          <w:rPr>
            <w:rStyle w:val="Hyperlink"/>
            <w:rFonts w:ascii="Times New Roman" w:hAnsi="Times New Roman" w:cs="Times New Roman"/>
            <w:b/>
            <w:sz w:val="23"/>
            <w:szCs w:val="23"/>
          </w:rPr>
          <w:t>https://us02web.zoom.us/u/kdo7e6lcPK</w:t>
        </w:r>
      </w:hyperlink>
    </w:p>
    <w:p w14:paraId="41C8B83A" w14:textId="77777777" w:rsidR="00031A80" w:rsidRPr="009531E8" w:rsidRDefault="00031A80" w:rsidP="00765082">
      <w:pPr>
        <w:autoSpaceDE w:val="0"/>
        <w:autoSpaceDN w:val="0"/>
        <w:adjustRightInd w:val="0"/>
        <w:spacing w:after="0" w:line="240" w:lineRule="auto"/>
        <w:rPr>
          <w:rFonts w:cstheme="minorHAnsi"/>
          <w:b/>
          <w:color w:val="000000" w:themeColor="text1"/>
          <w:sz w:val="23"/>
          <w:szCs w:val="23"/>
        </w:rPr>
      </w:pPr>
    </w:p>
    <w:sectPr w:rsidR="00031A80" w:rsidRPr="009531E8" w:rsidSect="00D03178">
      <w:footerReference w:type="default" r:id="rId10"/>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13F09" w14:textId="77777777" w:rsidR="00D03178" w:rsidRDefault="00D03178" w:rsidP="00D03178">
      <w:pPr>
        <w:spacing w:after="0" w:line="240" w:lineRule="auto"/>
      </w:pPr>
      <w:r>
        <w:separator/>
      </w:r>
    </w:p>
  </w:endnote>
  <w:endnote w:type="continuationSeparator" w:id="0">
    <w:p w14:paraId="5BAA85B0" w14:textId="77777777" w:rsidR="00D03178" w:rsidRDefault="00D03178" w:rsidP="00D0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20387"/>
      <w:docPartObj>
        <w:docPartGallery w:val="Page Numbers (Bottom of Page)"/>
        <w:docPartUnique/>
      </w:docPartObj>
    </w:sdtPr>
    <w:sdtEndPr>
      <w:rPr>
        <w:noProof/>
      </w:rPr>
    </w:sdtEndPr>
    <w:sdtContent>
      <w:p w14:paraId="46E6A905" w14:textId="39F1F590" w:rsidR="00464C5E" w:rsidRDefault="00464C5E">
        <w:pPr>
          <w:pStyle w:val="Footer"/>
          <w:jc w:val="right"/>
        </w:pPr>
        <w:r>
          <w:fldChar w:fldCharType="begin"/>
        </w:r>
        <w:r>
          <w:instrText xml:space="preserve"> PAGE   \* MERGEFORMAT </w:instrText>
        </w:r>
        <w:r>
          <w:fldChar w:fldCharType="separate"/>
        </w:r>
        <w:r w:rsidR="00307672">
          <w:rPr>
            <w:noProof/>
          </w:rPr>
          <w:t>6</w:t>
        </w:r>
        <w:r>
          <w:rPr>
            <w:noProof/>
          </w:rPr>
          <w:fldChar w:fldCharType="end"/>
        </w:r>
      </w:p>
    </w:sdtContent>
  </w:sdt>
  <w:p w14:paraId="7CBE25A8" w14:textId="77777777" w:rsidR="00D03178" w:rsidRDefault="00D03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D3B99" w14:textId="77777777" w:rsidR="00D03178" w:rsidRDefault="00D03178" w:rsidP="00D03178">
      <w:pPr>
        <w:spacing w:after="0" w:line="240" w:lineRule="auto"/>
      </w:pPr>
      <w:r>
        <w:separator/>
      </w:r>
    </w:p>
  </w:footnote>
  <w:footnote w:type="continuationSeparator" w:id="0">
    <w:p w14:paraId="41603168" w14:textId="77777777" w:rsidR="00D03178" w:rsidRDefault="00D03178" w:rsidP="00D03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96B"/>
    <w:multiLevelType w:val="hybridMultilevel"/>
    <w:tmpl w:val="3080F33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9514A"/>
    <w:multiLevelType w:val="hybridMultilevel"/>
    <w:tmpl w:val="9FCA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E6C16"/>
    <w:multiLevelType w:val="hybridMultilevel"/>
    <w:tmpl w:val="5BB0D5F6"/>
    <w:lvl w:ilvl="0" w:tplc="29143876">
      <w:start w:val="1"/>
      <w:numFmt w:val="decimal"/>
      <w:lvlText w:val="%1."/>
      <w:lvlJc w:val="left"/>
      <w:pPr>
        <w:ind w:left="1170" w:hanging="360"/>
      </w:pPr>
      <w:rPr>
        <w:rFonts w:hint="default"/>
        <w:i/>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1423A76"/>
    <w:multiLevelType w:val="hybridMultilevel"/>
    <w:tmpl w:val="ECA2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C32A5"/>
    <w:multiLevelType w:val="hybridMultilevel"/>
    <w:tmpl w:val="923E01B6"/>
    <w:lvl w:ilvl="0" w:tplc="04090001">
      <w:start w:val="1"/>
      <w:numFmt w:val="bullet"/>
      <w:lvlText w:val=""/>
      <w:lvlJc w:val="left"/>
      <w:pPr>
        <w:ind w:left="0" w:hanging="360"/>
      </w:pPr>
      <w:rPr>
        <w:rFonts w:ascii="Symbol" w:hAnsi="Symbol" w:hint="default"/>
        <w:b/>
        <w:i w:val="0"/>
        <w:color w:val="000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CD54F23"/>
    <w:multiLevelType w:val="hybridMultilevel"/>
    <w:tmpl w:val="30DA7450"/>
    <w:lvl w:ilvl="0" w:tplc="FBAEC8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27C2DEB"/>
    <w:multiLevelType w:val="hybridMultilevel"/>
    <w:tmpl w:val="7D40A4A4"/>
    <w:lvl w:ilvl="0" w:tplc="04090003">
      <w:start w:val="1"/>
      <w:numFmt w:val="bullet"/>
      <w:lvlText w:val="o"/>
      <w:lvlJc w:val="left"/>
      <w:pPr>
        <w:ind w:left="1800" w:hanging="360"/>
      </w:pPr>
      <w:rPr>
        <w:rFonts w:ascii="Courier New" w:hAnsi="Courier New" w:cs="Courier New" w:hint="default"/>
        <w:b/>
        <w:i w:val="0"/>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C16DF8"/>
    <w:multiLevelType w:val="hybridMultilevel"/>
    <w:tmpl w:val="F1DE81FA"/>
    <w:lvl w:ilvl="0" w:tplc="97AC265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3C91E93"/>
    <w:multiLevelType w:val="hybridMultilevel"/>
    <w:tmpl w:val="5FB0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93280"/>
    <w:multiLevelType w:val="hybridMultilevel"/>
    <w:tmpl w:val="DA161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335DB"/>
    <w:multiLevelType w:val="hybridMultilevel"/>
    <w:tmpl w:val="A7E471F6"/>
    <w:lvl w:ilvl="0" w:tplc="602E3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4526"/>
    <w:multiLevelType w:val="hybridMultilevel"/>
    <w:tmpl w:val="2EFAB4F6"/>
    <w:lvl w:ilvl="0" w:tplc="E7C61CE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B35A17"/>
    <w:multiLevelType w:val="hybridMultilevel"/>
    <w:tmpl w:val="9E3E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A67B4"/>
    <w:multiLevelType w:val="hybridMultilevel"/>
    <w:tmpl w:val="1AC09C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5A925E1"/>
    <w:multiLevelType w:val="hybridMultilevel"/>
    <w:tmpl w:val="5D38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704CB"/>
    <w:multiLevelType w:val="hybridMultilevel"/>
    <w:tmpl w:val="372ACDD0"/>
    <w:lvl w:ilvl="0" w:tplc="BC6CEC5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3B09DB"/>
    <w:multiLevelType w:val="hybridMultilevel"/>
    <w:tmpl w:val="96606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5AE55816"/>
    <w:multiLevelType w:val="hybridMultilevel"/>
    <w:tmpl w:val="41D4D18E"/>
    <w:lvl w:ilvl="0" w:tplc="ADD8D3F2">
      <w:start w:val="1"/>
      <w:numFmt w:val="upperLetter"/>
      <w:lvlText w:val="%1."/>
      <w:lvlJc w:val="left"/>
      <w:pPr>
        <w:ind w:left="126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8537A9B"/>
    <w:multiLevelType w:val="hybridMultilevel"/>
    <w:tmpl w:val="5EA0B4BE"/>
    <w:lvl w:ilvl="0" w:tplc="04090001">
      <w:start w:val="1"/>
      <w:numFmt w:val="bullet"/>
      <w:lvlText w:val=""/>
      <w:lvlJc w:val="left"/>
      <w:pPr>
        <w:ind w:left="1080" w:hanging="360"/>
      </w:pPr>
      <w:rPr>
        <w:rFonts w:ascii="Symbol" w:hAnsi="Symbol"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1061AA"/>
    <w:multiLevelType w:val="hybridMultilevel"/>
    <w:tmpl w:val="1624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F3592"/>
    <w:multiLevelType w:val="hybridMultilevel"/>
    <w:tmpl w:val="B90A24C8"/>
    <w:lvl w:ilvl="0" w:tplc="161A6A18">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1" w15:restartNumberingAfterBreak="0">
    <w:nsid w:val="70B644A0"/>
    <w:multiLevelType w:val="hybridMultilevel"/>
    <w:tmpl w:val="113C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B0653"/>
    <w:multiLevelType w:val="hybridMultilevel"/>
    <w:tmpl w:val="4B4C17A2"/>
    <w:lvl w:ilvl="0" w:tplc="9DC286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5221D3"/>
    <w:multiLevelType w:val="hybridMultilevel"/>
    <w:tmpl w:val="679068F6"/>
    <w:lvl w:ilvl="0" w:tplc="D22448B2">
      <w:start w:val="1"/>
      <w:numFmt w:val="decimal"/>
      <w:lvlText w:val="%1."/>
      <w:lvlJc w:val="left"/>
      <w:pPr>
        <w:ind w:left="1275" w:hanging="360"/>
      </w:pPr>
      <w:rPr>
        <w:rFonts w:hint="default"/>
        <w:color w:val="000000"/>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4" w15:restartNumberingAfterBreak="0">
    <w:nsid w:val="7AC9345B"/>
    <w:multiLevelType w:val="hybridMultilevel"/>
    <w:tmpl w:val="BD8E937E"/>
    <w:lvl w:ilvl="0" w:tplc="1C682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18"/>
  </w:num>
  <w:num w:numId="4">
    <w:abstractNumId w:val="19"/>
  </w:num>
  <w:num w:numId="5">
    <w:abstractNumId w:val="3"/>
  </w:num>
  <w:num w:numId="6">
    <w:abstractNumId w:val="12"/>
  </w:num>
  <w:num w:numId="7">
    <w:abstractNumId w:val="8"/>
  </w:num>
  <w:num w:numId="8">
    <w:abstractNumId w:val="4"/>
  </w:num>
  <w:num w:numId="9">
    <w:abstractNumId w:val="6"/>
  </w:num>
  <w:num w:numId="10">
    <w:abstractNumId w:val="15"/>
  </w:num>
  <w:num w:numId="11">
    <w:abstractNumId w:val="24"/>
  </w:num>
  <w:num w:numId="12">
    <w:abstractNumId w:val="22"/>
  </w:num>
  <w:num w:numId="13">
    <w:abstractNumId w:val="20"/>
  </w:num>
  <w:num w:numId="14">
    <w:abstractNumId w:val="10"/>
  </w:num>
  <w:num w:numId="15">
    <w:abstractNumId w:val="17"/>
  </w:num>
  <w:num w:numId="16">
    <w:abstractNumId w:val="5"/>
  </w:num>
  <w:num w:numId="17">
    <w:abstractNumId w:val="14"/>
  </w:num>
  <w:num w:numId="18">
    <w:abstractNumId w:val="1"/>
  </w:num>
  <w:num w:numId="19">
    <w:abstractNumId w:val="21"/>
  </w:num>
  <w:num w:numId="20">
    <w:abstractNumId w:val="11"/>
  </w:num>
  <w:num w:numId="21">
    <w:abstractNumId w:val="0"/>
  </w:num>
  <w:num w:numId="22">
    <w:abstractNumId w:val="2"/>
  </w:num>
  <w:num w:numId="23">
    <w:abstractNumId w:val="7"/>
  </w:num>
  <w:num w:numId="24">
    <w:abstractNumId w:val="23"/>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9C"/>
    <w:rsid w:val="00003A2C"/>
    <w:rsid w:val="00004CBA"/>
    <w:rsid w:val="000132EB"/>
    <w:rsid w:val="00014122"/>
    <w:rsid w:val="00031A80"/>
    <w:rsid w:val="00034914"/>
    <w:rsid w:val="00034B2B"/>
    <w:rsid w:val="00042380"/>
    <w:rsid w:val="0005429A"/>
    <w:rsid w:val="00072D68"/>
    <w:rsid w:val="000B08B2"/>
    <w:rsid w:val="000E1A05"/>
    <w:rsid w:val="000E25CD"/>
    <w:rsid w:val="00105306"/>
    <w:rsid w:val="0012140E"/>
    <w:rsid w:val="0012656C"/>
    <w:rsid w:val="00130600"/>
    <w:rsid w:val="00130A9C"/>
    <w:rsid w:val="0014271B"/>
    <w:rsid w:val="00144BB5"/>
    <w:rsid w:val="00146275"/>
    <w:rsid w:val="00157DB8"/>
    <w:rsid w:val="00186ACA"/>
    <w:rsid w:val="001A7C36"/>
    <w:rsid w:val="001E3526"/>
    <w:rsid w:val="001E64CD"/>
    <w:rsid w:val="001F5FA2"/>
    <w:rsid w:val="00205CF2"/>
    <w:rsid w:val="00212956"/>
    <w:rsid w:val="002240FF"/>
    <w:rsid w:val="00236973"/>
    <w:rsid w:val="00274952"/>
    <w:rsid w:val="00277120"/>
    <w:rsid w:val="0028160A"/>
    <w:rsid w:val="00295ED2"/>
    <w:rsid w:val="002B3FEB"/>
    <w:rsid w:val="002B66B7"/>
    <w:rsid w:val="002E0848"/>
    <w:rsid w:val="002E3251"/>
    <w:rsid w:val="00307672"/>
    <w:rsid w:val="00321D65"/>
    <w:rsid w:val="00333563"/>
    <w:rsid w:val="003441D8"/>
    <w:rsid w:val="00345A5A"/>
    <w:rsid w:val="00347CCF"/>
    <w:rsid w:val="0036222A"/>
    <w:rsid w:val="00364C8A"/>
    <w:rsid w:val="00366625"/>
    <w:rsid w:val="00370321"/>
    <w:rsid w:val="003767E2"/>
    <w:rsid w:val="00380E11"/>
    <w:rsid w:val="00385D6E"/>
    <w:rsid w:val="00386B6D"/>
    <w:rsid w:val="00395A2B"/>
    <w:rsid w:val="003A3248"/>
    <w:rsid w:val="003B2C45"/>
    <w:rsid w:val="003B4F03"/>
    <w:rsid w:val="003D0526"/>
    <w:rsid w:val="003E3D21"/>
    <w:rsid w:val="003E6163"/>
    <w:rsid w:val="003F552A"/>
    <w:rsid w:val="004164C0"/>
    <w:rsid w:val="00424ABE"/>
    <w:rsid w:val="00425672"/>
    <w:rsid w:val="00437659"/>
    <w:rsid w:val="00441003"/>
    <w:rsid w:val="0046051A"/>
    <w:rsid w:val="00464C5E"/>
    <w:rsid w:val="00497CEE"/>
    <w:rsid w:val="004C0FCF"/>
    <w:rsid w:val="004C2C00"/>
    <w:rsid w:val="004C2D99"/>
    <w:rsid w:val="004D01B2"/>
    <w:rsid w:val="004D60BF"/>
    <w:rsid w:val="004F4F3F"/>
    <w:rsid w:val="005041E1"/>
    <w:rsid w:val="00505CBC"/>
    <w:rsid w:val="00506EE9"/>
    <w:rsid w:val="005251C6"/>
    <w:rsid w:val="00527A89"/>
    <w:rsid w:val="005453DA"/>
    <w:rsid w:val="005706DC"/>
    <w:rsid w:val="00575742"/>
    <w:rsid w:val="005A3F89"/>
    <w:rsid w:val="005E242D"/>
    <w:rsid w:val="005E66EF"/>
    <w:rsid w:val="005E7E1E"/>
    <w:rsid w:val="005F2FFE"/>
    <w:rsid w:val="005F3E47"/>
    <w:rsid w:val="006209C8"/>
    <w:rsid w:val="006231B6"/>
    <w:rsid w:val="00644D75"/>
    <w:rsid w:val="006464B0"/>
    <w:rsid w:val="00663308"/>
    <w:rsid w:val="00664E0B"/>
    <w:rsid w:val="0067238C"/>
    <w:rsid w:val="00681C37"/>
    <w:rsid w:val="00681EF5"/>
    <w:rsid w:val="0068499C"/>
    <w:rsid w:val="006A2834"/>
    <w:rsid w:val="006A4C65"/>
    <w:rsid w:val="006A5F38"/>
    <w:rsid w:val="006D27B3"/>
    <w:rsid w:val="006D57A9"/>
    <w:rsid w:val="006E446B"/>
    <w:rsid w:val="00702BFB"/>
    <w:rsid w:val="00726F21"/>
    <w:rsid w:val="00733FB2"/>
    <w:rsid w:val="00762B62"/>
    <w:rsid w:val="00765082"/>
    <w:rsid w:val="00766D14"/>
    <w:rsid w:val="0077159D"/>
    <w:rsid w:val="00777D5C"/>
    <w:rsid w:val="007874E8"/>
    <w:rsid w:val="00792D35"/>
    <w:rsid w:val="007A16E8"/>
    <w:rsid w:val="007B11BB"/>
    <w:rsid w:val="007B37FC"/>
    <w:rsid w:val="007C1A1D"/>
    <w:rsid w:val="007E2512"/>
    <w:rsid w:val="007E3358"/>
    <w:rsid w:val="007F1E87"/>
    <w:rsid w:val="00801F92"/>
    <w:rsid w:val="00835307"/>
    <w:rsid w:val="008416F1"/>
    <w:rsid w:val="00851B07"/>
    <w:rsid w:val="00882EE7"/>
    <w:rsid w:val="00884C31"/>
    <w:rsid w:val="00891363"/>
    <w:rsid w:val="008A04CC"/>
    <w:rsid w:val="008D53D7"/>
    <w:rsid w:val="008E0D73"/>
    <w:rsid w:val="00901580"/>
    <w:rsid w:val="00916895"/>
    <w:rsid w:val="009178A9"/>
    <w:rsid w:val="0094231C"/>
    <w:rsid w:val="009531E8"/>
    <w:rsid w:val="009619BA"/>
    <w:rsid w:val="00977E0D"/>
    <w:rsid w:val="00980190"/>
    <w:rsid w:val="009A2286"/>
    <w:rsid w:val="009B7D39"/>
    <w:rsid w:val="009C0517"/>
    <w:rsid w:val="009C5283"/>
    <w:rsid w:val="009C5652"/>
    <w:rsid w:val="009C60F9"/>
    <w:rsid w:val="00A034DE"/>
    <w:rsid w:val="00A36C28"/>
    <w:rsid w:val="00A46138"/>
    <w:rsid w:val="00A53604"/>
    <w:rsid w:val="00A575B1"/>
    <w:rsid w:val="00A9194E"/>
    <w:rsid w:val="00AB6A41"/>
    <w:rsid w:val="00AE46A1"/>
    <w:rsid w:val="00B07288"/>
    <w:rsid w:val="00B5302A"/>
    <w:rsid w:val="00B80598"/>
    <w:rsid w:val="00B95D7A"/>
    <w:rsid w:val="00BB0B0C"/>
    <w:rsid w:val="00BB4875"/>
    <w:rsid w:val="00BB5FF5"/>
    <w:rsid w:val="00BC1AA4"/>
    <w:rsid w:val="00BD3A14"/>
    <w:rsid w:val="00BE400D"/>
    <w:rsid w:val="00BF0A40"/>
    <w:rsid w:val="00BF1F0D"/>
    <w:rsid w:val="00BF3855"/>
    <w:rsid w:val="00BF56EB"/>
    <w:rsid w:val="00C13AE7"/>
    <w:rsid w:val="00C159EC"/>
    <w:rsid w:val="00C26614"/>
    <w:rsid w:val="00C459B0"/>
    <w:rsid w:val="00C45DA1"/>
    <w:rsid w:val="00C50BF9"/>
    <w:rsid w:val="00C544A0"/>
    <w:rsid w:val="00C64D92"/>
    <w:rsid w:val="00C6755E"/>
    <w:rsid w:val="00C7593B"/>
    <w:rsid w:val="00CC0EBB"/>
    <w:rsid w:val="00CF7CB8"/>
    <w:rsid w:val="00D03178"/>
    <w:rsid w:val="00D14490"/>
    <w:rsid w:val="00D14D97"/>
    <w:rsid w:val="00D26781"/>
    <w:rsid w:val="00D348E0"/>
    <w:rsid w:val="00D6171E"/>
    <w:rsid w:val="00D622A8"/>
    <w:rsid w:val="00D708F0"/>
    <w:rsid w:val="00DA256A"/>
    <w:rsid w:val="00DA4627"/>
    <w:rsid w:val="00DC07E8"/>
    <w:rsid w:val="00DC0830"/>
    <w:rsid w:val="00DC7DA7"/>
    <w:rsid w:val="00DD5052"/>
    <w:rsid w:val="00DF0FE7"/>
    <w:rsid w:val="00E20E45"/>
    <w:rsid w:val="00E32C58"/>
    <w:rsid w:val="00E74A04"/>
    <w:rsid w:val="00E8201A"/>
    <w:rsid w:val="00EA1207"/>
    <w:rsid w:val="00EA3AB1"/>
    <w:rsid w:val="00EA4499"/>
    <w:rsid w:val="00EB37CE"/>
    <w:rsid w:val="00EC3B58"/>
    <w:rsid w:val="00EC3FF8"/>
    <w:rsid w:val="00EC736E"/>
    <w:rsid w:val="00ED4E5A"/>
    <w:rsid w:val="00EE15BB"/>
    <w:rsid w:val="00EE4A07"/>
    <w:rsid w:val="00EE5994"/>
    <w:rsid w:val="00EF535A"/>
    <w:rsid w:val="00F10FBA"/>
    <w:rsid w:val="00F13212"/>
    <w:rsid w:val="00F16F39"/>
    <w:rsid w:val="00F24F6E"/>
    <w:rsid w:val="00F31526"/>
    <w:rsid w:val="00F31801"/>
    <w:rsid w:val="00F34F51"/>
    <w:rsid w:val="00F40B77"/>
    <w:rsid w:val="00F4149F"/>
    <w:rsid w:val="00F47514"/>
    <w:rsid w:val="00F502B2"/>
    <w:rsid w:val="00F54A3D"/>
    <w:rsid w:val="00F719D9"/>
    <w:rsid w:val="00F7536A"/>
    <w:rsid w:val="00F763D0"/>
    <w:rsid w:val="00F8742F"/>
    <w:rsid w:val="00F969A0"/>
    <w:rsid w:val="00F973B1"/>
    <w:rsid w:val="00F97A5D"/>
    <w:rsid w:val="00FA0433"/>
    <w:rsid w:val="00FA1BBD"/>
    <w:rsid w:val="00FB04C9"/>
    <w:rsid w:val="00FB72C0"/>
    <w:rsid w:val="00FD6A21"/>
    <w:rsid w:val="00FF60FD"/>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387B"/>
  <w15:chartTrackingRefBased/>
  <w15:docId w15:val="{9C4094B4-7978-4F5C-9452-5D34A8EA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A04"/>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9C"/>
    <w:pPr>
      <w:ind w:left="720"/>
      <w:contextualSpacing/>
    </w:pPr>
  </w:style>
  <w:style w:type="character" w:customStyle="1" w:styleId="Heading1Char">
    <w:name w:val="Heading 1 Char"/>
    <w:basedOn w:val="DefaultParagraphFont"/>
    <w:link w:val="Heading1"/>
    <w:uiPriority w:val="9"/>
    <w:rsid w:val="00E74A04"/>
    <w:rPr>
      <w:rFonts w:asciiTheme="majorHAnsi" w:eastAsiaTheme="majorEastAsia" w:hAnsiTheme="majorHAnsi" w:cstheme="majorBidi"/>
      <w:color w:val="2F5496" w:themeColor="accent1" w:themeShade="BF"/>
      <w:kern w:val="0"/>
      <w:sz w:val="32"/>
      <w:szCs w:val="32"/>
      <w14:ligatures w14:val="none"/>
    </w:rPr>
  </w:style>
  <w:style w:type="paragraph" w:styleId="BalloonText">
    <w:name w:val="Balloon Text"/>
    <w:basedOn w:val="Normal"/>
    <w:link w:val="BalloonTextChar"/>
    <w:uiPriority w:val="99"/>
    <w:semiHidden/>
    <w:unhideWhenUsed/>
    <w:rsid w:val="008E0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D73"/>
    <w:rPr>
      <w:rFonts w:ascii="Segoe UI" w:hAnsi="Segoe UI" w:cs="Segoe UI"/>
      <w:sz w:val="18"/>
      <w:szCs w:val="18"/>
    </w:rPr>
  </w:style>
  <w:style w:type="table" w:styleId="TableGrid">
    <w:name w:val="Table Grid"/>
    <w:basedOn w:val="TableNormal"/>
    <w:uiPriority w:val="39"/>
    <w:rsid w:val="00BB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64B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D0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178"/>
  </w:style>
  <w:style w:type="paragraph" w:styleId="Footer">
    <w:name w:val="footer"/>
    <w:basedOn w:val="Normal"/>
    <w:link w:val="FooterChar"/>
    <w:uiPriority w:val="99"/>
    <w:unhideWhenUsed/>
    <w:rsid w:val="00D0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178"/>
  </w:style>
  <w:style w:type="paragraph" w:styleId="Subtitle">
    <w:name w:val="Subtitle"/>
    <w:basedOn w:val="Normal"/>
    <w:next w:val="Normal"/>
    <w:link w:val="SubtitleChar"/>
    <w:uiPriority w:val="11"/>
    <w:qFormat/>
    <w:rsid w:val="00EC3F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3FF8"/>
    <w:rPr>
      <w:rFonts w:eastAsiaTheme="minorEastAsia"/>
      <w:color w:val="5A5A5A" w:themeColor="text1" w:themeTint="A5"/>
      <w:spacing w:val="15"/>
    </w:rPr>
  </w:style>
  <w:style w:type="character" w:styleId="Hyperlink">
    <w:name w:val="Hyperlink"/>
    <w:basedOn w:val="DefaultParagraphFont"/>
    <w:uiPriority w:val="99"/>
    <w:unhideWhenUsed/>
    <w:rsid w:val="00801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426343410">
      <w:bodyDiv w:val="1"/>
      <w:marLeft w:val="0"/>
      <w:marRight w:val="0"/>
      <w:marTop w:val="0"/>
      <w:marBottom w:val="0"/>
      <w:divBdr>
        <w:top w:val="none" w:sz="0" w:space="0" w:color="auto"/>
        <w:left w:val="none" w:sz="0" w:space="0" w:color="auto"/>
        <w:bottom w:val="none" w:sz="0" w:space="0" w:color="auto"/>
        <w:right w:val="none" w:sz="0" w:space="0" w:color="auto"/>
      </w:divBdr>
    </w:div>
    <w:div w:id="473059011">
      <w:bodyDiv w:val="1"/>
      <w:marLeft w:val="0"/>
      <w:marRight w:val="0"/>
      <w:marTop w:val="0"/>
      <w:marBottom w:val="0"/>
      <w:divBdr>
        <w:top w:val="none" w:sz="0" w:space="0" w:color="auto"/>
        <w:left w:val="none" w:sz="0" w:space="0" w:color="auto"/>
        <w:bottom w:val="none" w:sz="0" w:space="0" w:color="auto"/>
        <w:right w:val="none" w:sz="0" w:space="0" w:color="auto"/>
      </w:divBdr>
    </w:div>
    <w:div w:id="1006057392">
      <w:bodyDiv w:val="1"/>
      <w:marLeft w:val="0"/>
      <w:marRight w:val="0"/>
      <w:marTop w:val="0"/>
      <w:marBottom w:val="0"/>
      <w:divBdr>
        <w:top w:val="none" w:sz="0" w:space="0" w:color="auto"/>
        <w:left w:val="none" w:sz="0" w:space="0" w:color="auto"/>
        <w:bottom w:val="none" w:sz="0" w:space="0" w:color="auto"/>
        <w:right w:val="none" w:sz="0" w:space="0" w:color="auto"/>
      </w:divBdr>
    </w:div>
    <w:div w:id="1320495893">
      <w:bodyDiv w:val="1"/>
      <w:marLeft w:val="0"/>
      <w:marRight w:val="0"/>
      <w:marTop w:val="0"/>
      <w:marBottom w:val="0"/>
      <w:divBdr>
        <w:top w:val="none" w:sz="0" w:space="0" w:color="auto"/>
        <w:left w:val="none" w:sz="0" w:space="0" w:color="auto"/>
        <w:bottom w:val="none" w:sz="0" w:space="0" w:color="auto"/>
        <w:right w:val="none" w:sz="0" w:space="0" w:color="auto"/>
      </w:divBdr>
    </w:div>
    <w:div w:id="1758285768">
      <w:bodyDiv w:val="1"/>
      <w:marLeft w:val="0"/>
      <w:marRight w:val="0"/>
      <w:marTop w:val="0"/>
      <w:marBottom w:val="0"/>
      <w:divBdr>
        <w:top w:val="none" w:sz="0" w:space="0" w:color="auto"/>
        <w:left w:val="none" w:sz="0" w:space="0" w:color="auto"/>
        <w:bottom w:val="none" w:sz="0" w:space="0" w:color="auto"/>
        <w:right w:val="none" w:sz="0" w:space="0" w:color="auto"/>
      </w:divBdr>
    </w:div>
    <w:div w:id="1821843073">
      <w:bodyDiv w:val="1"/>
      <w:marLeft w:val="0"/>
      <w:marRight w:val="0"/>
      <w:marTop w:val="0"/>
      <w:marBottom w:val="0"/>
      <w:divBdr>
        <w:top w:val="none" w:sz="0" w:space="0" w:color="auto"/>
        <w:left w:val="none" w:sz="0" w:space="0" w:color="auto"/>
        <w:bottom w:val="none" w:sz="0" w:space="0" w:color="auto"/>
        <w:right w:val="none" w:sz="0" w:space="0" w:color="auto"/>
      </w:divBdr>
    </w:div>
    <w:div w:id="2002075725">
      <w:bodyDiv w:val="1"/>
      <w:marLeft w:val="0"/>
      <w:marRight w:val="0"/>
      <w:marTop w:val="0"/>
      <w:marBottom w:val="0"/>
      <w:divBdr>
        <w:top w:val="none" w:sz="0" w:space="0" w:color="auto"/>
        <w:left w:val="none" w:sz="0" w:space="0" w:color="auto"/>
        <w:bottom w:val="none" w:sz="0" w:space="0" w:color="auto"/>
        <w:right w:val="none" w:sz="0" w:space="0" w:color="auto"/>
      </w:divBdr>
    </w:div>
    <w:div w:id="2079864117">
      <w:bodyDiv w:val="1"/>
      <w:marLeft w:val="0"/>
      <w:marRight w:val="0"/>
      <w:marTop w:val="0"/>
      <w:marBottom w:val="0"/>
      <w:divBdr>
        <w:top w:val="none" w:sz="0" w:space="0" w:color="auto"/>
        <w:left w:val="none" w:sz="0" w:space="0" w:color="auto"/>
        <w:bottom w:val="none" w:sz="0" w:space="0" w:color="auto"/>
        <w:right w:val="none" w:sz="0" w:space="0" w:color="auto"/>
      </w:divBdr>
    </w:div>
    <w:div w:id="21337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889522491?pwd=M2daQ2Y0TzJYbjBwOUkvaUNXVDFL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emailprotection.link/?bjGVcSmshrQTchjMN-Eln0LCDTbOv0ttzsMEdo7LJddFO0KEwLRz8Dv8FaEeKzQP6Q92Kd5vpziRkkgFCEkSGZ8WTwj5DP75beB7y_hXc-Je9LUJmJd7w8Uk69R205R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7313-3B1D-4421-97DA-A9311C2C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DiFranco</dc:creator>
  <cp:keywords/>
  <dc:description/>
  <cp:lastModifiedBy>Michaela Johnson</cp:lastModifiedBy>
  <cp:revision>3</cp:revision>
  <cp:lastPrinted>2024-04-09T22:00:00Z</cp:lastPrinted>
  <dcterms:created xsi:type="dcterms:W3CDTF">2024-04-09T21:34:00Z</dcterms:created>
  <dcterms:modified xsi:type="dcterms:W3CDTF">2024-04-09T22:01:00Z</dcterms:modified>
</cp:coreProperties>
</file>